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78063" w14:textId="77777777" w:rsidR="00986A69" w:rsidRPr="008609C3" w:rsidRDefault="00986A69" w:rsidP="00986A69">
      <w:pPr>
        <w:spacing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8609C3">
        <w:rPr>
          <w:rFonts w:ascii="Arial" w:hAnsi="Arial" w:cs="Arial"/>
          <w:b/>
          <w:sz w:val="28"/>
          <w:szCs w:val="28"/>
          <w:u w:val="single"/>
        </w:rPr>
        <w:t>OBSAH:</w:t>
      </w:r>
    </w:p>
    <w:p w14:paraId="1B75277D" w14:textId="77777777" w:rsidR="00986A69" w:rsidRPr="008609C3" w:rsidRDefault="00986A69" w:rsidP="00986A69">
      <w:pPr>
        <w:spacing w:line="360" w:lineRule="auto"/>
        <w:jc w:val="both"/>
        <w:rPr>
          <w:rFonts w:ascii="Arial" w:hAnsi="Arial" w:cs="Arial"/>
          <w:sz w:val="24"/>
          <w:u w:val="single"/>
        </w:rPr>
      </w:pPr>
    </w:p>
    <w:p w14:paraId="7878B1DC" w14:textId="77777777" w:rsidR="00986A69" w:rsidRPr="001C7CCF" w:rsidRDefault="00986A69" w:rsidP="00986A69">
      <w:pPr>
        <w:spacing w:line="360" w:lineRule="auto"/>
        <w:jc w:val="both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1.</w:t>
      </w:r>
      <w:r w:rsidRPr="001C7CCF">
        <w:rPr>
          <w:rFonts w:ascii="Arial" w:hAnsi="Arial" w:cs="Arial"/>
          <w:sz w:val="24"/>
        </w:rPr>
        <w:t xml:space="preserve"> Úvod</w:t>
      </w:r>
    </w:p>
    <w:p w14:paraId="494C41C1" w14:textId="77777777" w:rsidR="00986A69" w:rsidRPr="001C7CCF" w:rsidRDefault="00986A69" w:rsidP="00986A69">
      <w:pPr>
        <w:spacing w:line="360" w:lineRule="auto"/>
        <w:ind w:firstLine="567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1.1</w:t>
      </w:r>
      <w:r w:rsidRPr="001C7CCF">
        <w:rPr>
          <w:rFonts w:ascii="Arial" w:hAnsi="Arial" w:cs="Arial"/>
          <w:sz w:val="24"/>
        </w:rPr>
        <w:t xml:space="preserve"> Podklady pre projekt</w:t>
      </w:r>
    </w:p>
    <w:p w14:paraId="0D835445" w14:textId="77777777" w:rsidR="00986A69" w:rsidRPr="001C7CCF" w:rsidRDefault="00986A69" w:rsidP="00986A69">
      <w:pPr>
        <w:pStyle w:val="BodyText"/>
        <w:spacing w:line="360" w:lineRule="auto"/>
        <w:ind w:firstLine="567"/>
        <w:rPr>
          <w:rFonts w:ascii="Arial" w:hAnsi="Arial" w:cs="Arial"/>
        </w:rPr>
      </w:pPr>
      <w:r w:rsidRPr="001C7CCF">
        <w:rPr>
          <w:rFonts w:ascii="Arial" w:hAnsi="Arial" w:cs="Arial"/>
          <w:b/>
        </w:rPr>
        <w:t>1.2</w:t>
      </w:r>
      <w:r w:rsidRPr="001C7CCF">
        <w:rPr>
          <w:rFonts w:ascii="Arial" w:hAnsi="Arial" w:cs="Arial"/>
        </w:rPr>
        <w:t xml:space="preserve"> Výpočtové parametre</w:t>
      </w:r>
    </w:p>
    <w:p w14:paraId="024495AA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2.</w:t>
      </w:r>
      <w:r w:rsidRPr="001C7CCF">
        <w:rPr>
          <w:rFonts w:ascii="Arial" w:hAnsi="Arial" w:cs="Arial"/>
          <w:sz w:val="24"/>
        </w:rPr>
        <w:t xml:space="preserve"> Popis </w:t>
      </w:r>
      <w:r w:rsidR="00EF021C" w:rsidRPr="001C7CCF">
        <w:rPr>
          <w:rFonts w:ascii="Arial" w:hAnsi="Arial" w:cs="Arial"/>
          <w:sz w:val="24"/>
        </w:rPr>
        <w:t>navrhovaný</w:t>
      </w:r>
      <w:r w:rsidRPr="001C7CCF">
        <w:rPr>
          <w:rFonts w:ascii="Arial" w:hAnsi="Arial" w:cs="Arial"/>
          <w:sz w:val="24"/>
        </w:rPr>
        <w:t xml:space="preserve"> zariadení</w:t>
      </w:r>
    </w:p>
    <w:p w14:paraId="1C2E4FE2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3.</w:t>
      </w:r>
      <w:r w:rsidRPr="001C7CCF">
        <w:rPr>
          <w:rFonts w:ascii="Arial" w:hAnsi="Arial" w:cs="Arial"/>
          <w:sz w:val="24"/>
        </w:rPr>
        <w:t xml:space="preserve"> Ochrana proti hluku</w:t>
      </w:r>
    </w:p>
    <w:p w14:paraId="37BB62A0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4.</w:t>
      </w:r>
      <w:r w:rsidRPr="001C7CCF">
        <w:rPr>
          <w:rFonts w:ascii="Arial" w:hAnsi="Arial" w:cs="Arial"/>
          <w:sz w:val="24"/>
        </w:rPr>
        <w:t xml:space="preserve"> Povrchová ochrana, izolácie</w:t>
      </w:r>
    </w:p>
    <w:p w14:paraId="2AC37695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5.</w:t>
      </w:r>
      <w:r w:rsidRPr="001C7CCF">
        <w:rPr>
          <w:rFonts w:ascii="Arial" w:hAnsi="Arial" w:cs="Arial"/>
          <w:sz w:val="24"/>
        </w:rPr>
        <w:t xml:space="preserve"> Požiadavky na nadväzné profesie</w:t>
      </w:r>
    </w:p>
    <w:p w14:paraId="27A8FF88" w14:textId="77777777" w:rsidR="00986A69" w:rsidRPr="001C7CCF" w:rsidRDefault="00986A69" w:rsidP="00986A69">
      <w:pPr>
        <w:spacing w:line="360" w:lineRule="auto"/>
        <w:ind w:firstLine="567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5.1</w:t>
      </w:r>
      <w:r w:rsidRPr="001C7CCF">
        <w:rPr>
          <w:rFonts w:ascii="Arial" w:hAnsi="Arial" w:cs="Arial"/>
          <w:sz w:val="24"/>
        </w:rPr>
        <w:t xml:space="preserve"> Požiadavky na stavebné úpravy</w:t>
      </w:r>
    </w:p>
    <w:p w14:paraId="195FD03D" w14:textId="77777777" w:rsidR="00986A69" w:rsidRPr="001C7CCF" w:rsidRDefault="00986A69" w:rsidP="00986A69">
      <w:pPr>
        <w:spacing w:line="360" w:lineRule="auto"/>
        <w:ind w:firstLine="567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5.2</w:t>
      </w:r>
      <w:r w:rsidRPr="001C7CCF">
        <w:rPr>
          <w:rFonts w:ascii="Arial" w:hAnsi="Arial" w:cs="Arial"/>
          <w:sz w:val="24"/>
        </w:rPr>
        <w:t xml:space="preserve"> Požiadavky na zdravotechniku</w:t>
      </w:r>
    </w:p>
    <w:p w14:paraId="0BC460BF" w14:textId="77777777" w:rsidR="00986A69" w:rsidRPr="001C7CCF" w:rsidRDefault="00986A69" w:rsidP="00986A69">
      <w:pPr>
        <w:spacing w:line="360" w:lineRule="auto"/>
        <w:ind w:firstLine="567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5.3</w:t>
      </w:r>
      <w:r w:rsidRPr="001C7CCF">
        <w:rPr>
          <w:rFonts w:ascii="Arial" w:hAnsi="Arial" w:cs="Arial"/>
          <w:sz w:val="24"/>
        </w:rPr>
        <w:t xml:space="preserve"> Požiadavky na elektroinštalácie</w:t>
      </w:r>
    </w:p>
    <w:p w14:paraId="07C035CA" w14:textId="77777777" w:rsidR="00986A69" w:rsidRPr="001C7CCF" w:rsidRDefault="00986A69" w:rsidP="00986A69">
      <w:pPr>
        <w:spacing w:line="360" w:lineRule="auto"/>
        <w:ind w:firstLine="567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5.4</w:t>
      </w:r>
      <w:r w:rsidRPr="001C7CCF">
        <w:rPr>
          <w:rFonts w:ascii="Arial" w:hAnsi="Arial" w:cs="Arial"/>
          <w:sz w:val="24"/>
        </w:rPr>
        <w:t xml:space="preserve"> Požiadavky na vykurovanie</w:t>
      </w:r>
    </w:p>
    <w:p w14:paraId="73DC34E9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6.</w:t>
      </w:r>
      <w:r w:rsidRPr="001C7CCF">
        <w:rPr>
          <w:rFonts w:ascii="Arial" w:hAnsi="Arial" w:cs="Arial"/>
          <w:sz w:val="24"/>
        </w:rPr>
        <w:t xml:space="preserve"> Prehľad </w:t>
      </w:r>
      <w:r w:rsidR="008811DA" w:rsidRPr="001C7CCF">
        <w:rPr>
          <w:rFonts w:ascii="Arial" w:hAnsi="Arial" w:cs="Arial"/>
          <w:sz w:val="24"/>
        </w:rPr>
        <w:t>inštalovaných výkonov</w:t>
      </w:r>
    </w:p>
    <w:p w14:paraId="61E6C721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7.</w:t>
      </w:r>
      <w:r w:rsidRPr="001C7CCF">
        <w:rPr>
          <w:rFonts w:ascii="Arial" w:hAnsi="Arial" w:cs="Arial"/>
          <w:sz w:val="24"/>
        </w:rPr>
        <w:t xml:space="preserve"> Požiarna ochrana stavby</w:t>
      </w:r>
    </w:p>
    <w:p w14:paraId="6D7219D2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8.</w:t>
      </w:r>
      <w:r w:rsidRPr="001C7CCF">
        <w:rPr>
          <w:rFonts w:ascii="Arial" w:hAnsi="Arial" w:cs="Arial"/>
          <w:sz w:val="24"/>
        </w:rPr>
        <w:t xml:space="preserve"> Montáž, obsluha a údržba zariadení</w:t>
      </w:r>
    </w:p>
    <w:p w14:paraId="4D558F84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9.</w:t>
      </w:r>
      <w:r w:rsidRPr="001C7CCF">
        <w:rPr>
          <w:rFonts w:ascii="Arial" w:hAnsi="Arial" w:cs="Arial"/>
          <w:sz w:val="24"/>
        </w:rPr>
        <w:t xml:space="preserve"> Bezpečnosť práce a ochrana zdravia</w:t>
      </w:r>
    </w:p>
    <w:p w14:paraId="666F891A" w14:textId="77777777" w:rsidR="000A5E8A" w:rsidRPr="001C7CCF" w:rsidRDefault="000A5E8A" w:rsidP="000A5E8A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10.</w:t>
      </w:r>
      <w:r w:rsidRPr="001C7CCF">
        <w:rPr>
          <w:rFonts w:ascii="Arial" w:hAnsi="Arial" w:cs="Arial"/>
          <w:sz w:val="24"/>
        </w:rPr>
        <w:t xml:space="preserve"> Starostlivosť o pracovné a životné prostredie</w:t>
      </w:r>
    </w:p>
    <w:p w14:paraId="5FEB9597" w14:textId="77777777" w:rsidR="00986A69" w:rsidRPr="001C7CCF" w:rsidRDefault="00986A69" w:rsidP="00986A69">
      <w:pPr>
        <w:spacing w:line="360" w:lineRule="auto"/>
        <w:rPr>
          <w:rFonts w:ascii="Arial" w:hAnsi="Arial" w:cs="Arial"/>
          <w:sz w:val="24"/>
        </w:rPr>
      </w:pPr>
      <w:r w:rsidRPr="001C7CCF">
        <w:rPr>
          <w:rFonts w:ascii="Arial" w:hAnsi="Arial" w:cs="Arial"/>
          <w:b/>
          <w:sz w:val="24"/>
        </w:rPr>
        <w:t>1</w:t>
      </w:r>
      <w:r w:rsidR="000A5E8A" w:rsidRPr="001C7CCF">
        <w:rPr>
          <w:rFonts w:ascii="Arial" w:hAnsi="Arial" w:cs="Arial"/>
          <w:b/>
          <w:sz w:val="24"/>
        </w:rPr>
        <w:t>1</w:t>
      </w:r>
      <w:r w:rsidRPr="001C7CCF">
        <w:rPr>
          <w:rFonts w:ascii="Arial" w:hAnsi="Arial" w:cs="Arial"/>
          <w:b/>
          <w:sz w:val="24"/>
        </w:rPr>
        <w:t>.</w:t>
      </w:r>
      <w:r w:rsidRPr="001C7CCF">
        <w:rPr>
          <w:rFonts w:ascii="Arial" w:hAnsi="Arial" w:cs="Arial"/>
          <w:sz w:val="24"/>
        </w:rPr>
        <w:t xml:space="preserve"> Záver</w:t>
      </w:r>
    </w:p>
    <w:p w14:paraId="6BD6B851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2769DBEF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232737DE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32970389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666F67F9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5AF4A70E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76B997A1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48FAE9A2" w14:textId="77777777" w:rsidR="00BD483D" w:rsidRPr="00E947F4" w:rsidRDefault="00BD483D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5CE1C64A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5C80E7F0" w14:textId="77777777" w:rsidR="00986A69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584EC0F8" w14:textId="77777777" w:rsidR="00E947F4" w:rsidRPr="00E947F4" w:rsidRDefault="00E947F4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604DE1AD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26D7A628" w14:textId="77777777" w:rsidR="003B1EAB" w:rsidRPr="00E947F4" w:rsidRDefault="003B1EAB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3A0E0D1F" w14:textId="77777777" w:rsidR="00986A69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481A27C4" w14:textId="77777777" w:rsidR="001C7CCF" w:rsidRPr="00E947F4" w:rsidRDefault="001C7CCF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2E746B50" w14:textId="77777777" w:rsidR="00986A69" w:rsidRPr="00E947F4" w:rsidRDefault="00986A69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43459F20" w14:textId="77777777" w:rsidR="000D445E" w:rsidRPr="00E947F4" w:rsidRDefault="000D445E" w:rsidP="00C855CC">
      <w:pPr>
        <w:pStyle w:val="BodyText"/>
        <w:jc w:val="left"/>
        <w:rPr>
          <w:rFonts w:ascii="Arial" w:hAnsi="Arial" w:cs="Arial"/>
          <w:b/>
          <w:bCs/>
          <w:sz w:val="28"/>
          <w:szCs w:val="28"/>
          <w:highlight w:val="yellow"/>
        </w:rPr>
      </w:pPr>
    </w:p>
    <w:p w14:paraId="60F657E7" w14:textId="3EFABCCB" w:rsidR="002508CB" w:rsidRPr="00E947F4" w:rsidRDefault="0056496F" w:rsidP="003722B7">
      <w:pPr>
        <w:pStyle w:val="BodyText"/>
        <w:rPr>
          <w:rFonts w:ascii="Arial" w:hAnsi="Arial" w:cs="Arial"/>
          <w:b/>
          <w:bCs/>
          <w:sz w:val="28"/>
          <w:szCs w:val="28"/>
        </w:rPr>
      </w:pPr>
      <w:r w:rsidRPr="00E947F4">
        <w:rPr>
          <w:rFonts w:ascii="Arial" w:hAnsi="Arial" w:cs="Arial"/>
          <w:b/>
          <w:bCs/>
          <w:sz w:val="28"/>
          <w:szCs w:val="28"/>
        </w:rPr>
        <w:lastRenderedPageBreak/>
        <w:t>DOKUMENTÁCIA</w:t>
      </w:r>
      <w:r w:rsidR="00BD483D" w:rsidRPr="00E947F4">
        <w:rPr>
          <w:rFonts w:ascii="Arial" w:hAnsi="Arial" w:cs="Arial"/>
          <w:b/>
          <w:bCs/>
          <w:sz w:val="28"/>
          <w:szCs w:val="28"/>
        </w:rPr>
        <w:t xml:space="preserve"> </w:t>
      </w:r>
      <w:r w:rsidR="003722B7" w:rsidRPr="00E947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E947F4">
        <w:rPr>
          <w:rFonts w:ascii="Arial" w:hAnsi="Arial" w:cs="Arial"/>
          <w:b/>
          <w:bCs/>
          <w:sz w:val="28"/>
          <w:szCs w:val="28"/>
        </w:rPr>
        <w:t xml:space="preserve">PRE </w:t>
      </w:r>
      <w:r w:rsidR="003722B7" w:rsidRPr="00E947F4">
        <w:rPr>
          <w:rFonts w:ascii="Arial" w:hAnsi="Arial" w:cs="Arial"/>
          <w:b/>
          <w:bCs/>
          <w:sz w:val="28"/>
          <w:szCs w:val="28"/>
        </w:rPr>
        <w:t xml:space="preserve"> </w:t>
      </w:r>
      <w:r w:rsidR="00146B33">
        <w:rPr>
          <w:rFonts w:ascii="Arial" w:hAnsi="Arial" w:cs="Arial"/>
          <w:b/>
          <w:bCs/>
          <w:sz w:val="28"/>
          <w:szCs w:val="28"/>
        </w:rPr>
        <w:t xml:space="preserve">REALIZÁCIU </w:t>
      </w:r>
      <w:r w:rsidR="003722B7" w:rsidRPr="00E947F4">
        <w:rPr>
          <w:rFonts w:ascii="Arial" w:hAnsi="Arial" w:cs="Arial"/>
          <w:b/>
          <w:bCs/>
          <w:sz w:val="28"/>
          <w:szCs w:val="28"/>
        </w:rPr>
        <w:t>STAV</w:t>
      </w:r>
      <w:r w:rsidR="00146B33">
        <w:rPr>
          <w:rFonts w:ascii="Arial" w:hAnsi="Arial" w:cs="Arial"/>
          <w:b/>
          <w:bCs/>
          <w:sz w:val="28"/>
          <w:szCs w:val="28"/>
        </w:rPr>
        <w:t>BY</w:t>
      </w:r>
    </w:p>
    <w:p w14:paraId="65972B7B" w14:textId="77777777" w:rsidR="002508CB" w:rsidRPr="00E947F4" w:rsidRDefault="002508CB" w:rsidP="003722B7">
      <w:pPr>
        <w:pStyle w:val="BodyText"/>
        <w:rPr>
          <w:rFonts w:ascii="Arial" w:hAnsi="Arial" w:cs="Arial"/>
        </w:rPr>
      </w:pPr>
    </w:p>
    <w:p w14:paraId="736C0378" w14:textId="55F1D0C3" w:rsidR="00E3037A" w:rsidRPr="00146B33" w:rsidRDefault="002508CB" w:rsidP="00E947F4">
      <w:pPr>
        <w:pStyle w:val="Header"/>
        <w:jc w:val="both"/>
        <w:rPr>
          <w:rFonts w:ascii="Arial" w:hAnsi="Arial" w:cs="Arial"/>
          <w:color w:val="7F7F7F" w:themeColor="text1" w:themeTint="80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Názov sta</w:t>
      </w:r>
      <w:r w:rsidR="005C167A" w:rsidRPr="00146B33">
        <w:rPr>
          <w:rFonts w:ascii="Arial" w:hAnsi="Arial" w:cs="Arial"/>
          <w:sz w:val="24"/>
          <w:szCs w:val="24"/>
        </w:rPr>
        <w:t>vby:</w:t>
      </w:r>
      <w:r w:rsidR="00B62572" w:rsidRPr="00146B33">
        <w:rPr>
          <w:rFonts w:ascii="Arial" w:hAnsi="Arial" w:cs="Arial"/>
          <w:sz w:val="24"/>
          <w:szCs w:val="24"/>
        </w:rPr>
        <w:t xml:space="preserve"> </w:t>
      </w:r>
      <w:r w:rsidR="00E947F4" w:rsidRPr="00146B33">
        <w:rPr>
          <w:rFonts w:ascii="Arial" w:hAnsi="Arial" w:cs="Arial"/>
          <w:sz w:val="24"/>
          <w:szCs w:val="24"/>
        </w:rPr>
        <w:t>VINÁRSTVO S STREKOV</w:t>
      </w:r>
    </w:p>
    <w:p w14:paraId="68F64F58" w14:textId="15BE85B4" w:rsidR="00B62572" w:rsidRPr="00146B33" w:rsidRDefault="002508CB" w:rsidP="00B625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Miesto stav</w:t>
      </w:r>
      <w:r w:rsidR="00BD483D" w:rsidRPr="00146B33">
        <w:rPr>
          <w:rFonts w:ascii="Arial" w:hAnsi="Arial" w:cs="Arial"/>
          <w:sz w:val="24"/>
          <w:szCs w:val="24"/>
        </w:rPr>
        <w:t>by :</w:t>
      </w:r>
      <w:r w:rsidR="00B62572" w:rsidRPr="00146B33">
        <w:rPr>
          <w:rFonts w:ascii="Arial" w:hAnsi="Arial" w:cs="Arial"/>
          <w:sz w:val="24"/>
          <w:szCs w:val="24"/>
        </w:rPr>
        <w:t xml:space="preserve"> </w:t>
      </w:r>
      <w:r w:rsidR="00E947F4" w:rsidRPr="00146B33">
        <w:rPr>
          <w:rFonts w:ascii="Arial" w:hAnsi="Arial" w:cs="Arial"/>
          <w:sz w:val="24"/>
          <w:szCs w:val="24"/>
        </w:rPr>
        <w:t>Strekov – okres Nové Zámky</w:t>
      </w:r>
      <w:r w:rsidR="00E3037A" w:rsidRPr="00146B33">
        <w:rPr>
          <w:rFonts w:ascii="Arial" w:hAnsi="Arial" w:cs="Arial"/>
          <w:sz w:val="24"/>
          <w:szCs w:val="24"/>
        </w:rPr>
        <w:t xml:space="preserve">, </w:t>
      </w:r>
    </w:p>
    <w:p w14:paraId="6DD906A4" w14:textId="59D8B075" w:rsidR="00B62572" w:rsidRPr="00146B33" w:rsidRDefault="00E3037A" w:rsidP="00B62572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Parc. čísl.:</w:t>
      </w:r>
      <w:r w:rsidR="00E947F4" w:rsidRPr="00146B33">
        <w:rPr>
          <w:rFonts w:asciiTheme="minorHAnsi" w:hAnsiTheme="minorHAnsi"/>
        </w:rPr>
        <w:t xml:space="preserve"> </w:t>
      </w:r>
      <w:r w:rsidR="00B62572" w:rsidRPr="00146B33">
        <w:rPr>
          <w:rFonts w:ascii="Arial" w:hAnsi="Arial" w:cs="Arial"/>
          <w:color w:val="000000"/>
          <w:sz w:val="24"/>
          <w:szCs w:val="24"/>
        </w:rPr>
        <w:t>2366/1, 2366/2, 2366/3, 2366/4, 2367/2, 2362/1, 2362/2, 2370/1, 2370/2</w:t>
      </w:r>
    </w:p>
    <w:p w14:paraId="11CE011E" w14:textId="2D527FEE" w:rsidR="002508CB" w:rsidRPr="00146B33" w:rsidRDefault="002508CB" w:rsidP="00E947F4">
      <w:pPr>
        <w:tabs>
          <w:tab w:val="left" w:pos="709"/>
          <w:tab w:val="left" w:pos="3544"/>
          <w:tab w:val="left" w:pos="3969"/>
        </w:tabs>
        <w:jc w:val="both"/>
        <w:rPr>
          <w:rFonts w:ascii="Arial" w:hAnsi="Arial" w:cs="Arial"/>
          <w:sz w:val="24"/>
          <w:szCs w:val="24"/>
        </w:rPr>
      </w:pPr>
    </w:p>
    <w:p w14:paraId="270D8C61" w14:textId="77777777" w:rsidR="0037430B" w:rsidRPr="00146B33" w:rsidRDefault="002508CB" w:rsidP="003722B7">
      <w:pPr>
        <w:pStyle w:val="BodyText"/>
        <w:rPr>
          <w:rFonts w:ascii="Arial" w:hAnsi="Arial" w:cs="Arial"/>
          <w:b/>
          <w:bCs/>
        </w:rPr>
      </w:pPr>
      <w:r w:rsidRPr="00146B33">
        <w:rPr>
          <w:rFonts w:ascii="Arial" w:hAnsi="Arial" w:cs="Arial"/>
          <w:b/>
          <w:bCs/>
        </w:rPr>
        <w:t>Profesia:</w:t>
      </w:r>
      <w:r w:rsidRPr="00146B33">
        <w:rPr>
          <w:rFonts w:ascii="Arial" w:hAnsi="Arial" w:cs="Arial"/>
          <w:b/>
          <w:bCs/>
        </w:rPr>
        <w:tab/>
      </w:r>
      <w:r w:rsidRPr="00146B33">
        <w:rPr>
          <w:rFonts w:ascii="Arial" w:hAnsi="Arial" w:cs="Arial"/>
          <w:b/>
          <w:bCs/>
        </w:rPr>
        <w:tab/>
      </w:r>
      <w:r w:rsidR="00BD483D" w:rsidRPr="00146B33">
        <w:rPr>
          <w:rFonts w:ascii="Arial" w:hAnsi="Arial" w:cs="Arial"/>
          <w:b/>
          <w:bCs/>
        </w:rPr>
        <w:t xml:space="preserve">          </w:t>
      </w:r>
      <w:r w:rsidRPr="00146B33">
        <w:rPr>
          <w:rFonts w:ascii="Arial" w:hAnsi="Arial" w:cs="Arial"/>
          <w:b/>
          <w:bCs/>
        </w:rPr>
        <w:t xml:space="preserve">Vzduchotechnika </w:t>
      </w:r>
      <w:r w:rsidR="006371B4" w:rsidRPr="00146B33">
        <w:rPr>
          <w:rFonts w:ascii="Arial" w:hAnsi="Arial" w:cs="Arial"/>
          <w:b/>
          <w:bCs/>
        </w:rPr>
        <w:t xml:space="preserve"> a</w:t>
      </w:r>
      <w:r w:rsidR="0037430B" w:rsidRPr="00146B33">
        <w:rPr>
          <w:rFonts w:ascii="Arial" w:hAnsi="Arial" w:cs="Arial"/>
          <w:b/>
          <w:bCs/>
        </w:rPr>
        <w:t> </w:t>
      </w:r>
      <w:r w:rsidR="006371B4" w:rsidRPr="00146B33">
        <w:rPr>
          <w:rFonts w:ascii="Arial" w:hAnsi="Arial" w:cs="Arial"/>
          <w:b/>
          <w:bCs/>
        </w:rPr>
        <w:t>chladenie</w:t>
      </w:r>
    </w:p>
    <w:p w14:paraId="4DCF2CB8" w14:textId="77777777" w:rsidR="0037430B" w:rsidRPr="00146B33" w:rsidRDefault="0037430B" w:rsidP="003722B7">
      <w:pPr>
        <w:pStyle w:val="BodyText"/>
        <w:rPr>
          <w:rFonts w:ascii="Arial" w:hAnsi="Arial" w:cs="Arial"/>
          <w:b/>
          <w:bCs/>
        </w:rPr>
      </w:pPr>
    </w:p>
    <w:p w14:paraId="1FF373A0" w14:textId="77777777" w:rsidR="008532B3" w:rsidRPr="00146B33" w:rsidRDefault="008532B3" w:rsidP="003722B7">
      <w:pPr>
        <w:pStyle w:val="BodyText"/>
        <w:rPr>
          <w:rFonts w:ascii="Arial" w:hAnsi="Arial" w:cs="Arial"/>
        </w:rPr>
      </w:pPr>
      <w:r w:rsidRPr="00146B33">
        <w:rPr>
          <w:rFonts w:ascii="Arial" w:hAnsi="Arial" w:cs="Arial"/>
          <w:b/>
          <w:sz w:val="28"/>
          <w:szCs w:val="28"/>
          <w:u w:val="single"/>
        </w:rPr>
        <w:t>1. Úvod</w:t>
      </w:r>
    </w:p>
    <w:p w14:paraId="59A7805D" w14:textId="77777777" w:rsidR="00D717EE" w:rsidRPr="00146B33" w:rsidRDefault="00D717EE" w:rsidP="003722B7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09F45551" w14:textId="6900945A" w:rsidR="00632466" w:rsidRPr="00146B33" w:rsidRDefault="005C167A" w:rsidP="003722B7">
      <w:pPr>
        <w:pStyle w:val="Header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Projekt “</w:t>
      </w:r>
      <w:r w:rsidR="00E947F4" w:rsidRPr="00146B33">
        <w:rPr>
          <w:rFonts w:ascii="Arial" w:hAnsi="Arial" w:cs="Arial"/>
          <w:sz w:val="24"/>
          <w:szCs w:val="24"/>
        </w:rPr>
        <w:t>VINÁRSTVO S STREKOV</w:t>
      </w:r>
      <w:r w:rsidRPr="00146B33">
        <w:rPr>
          <w:rFonts w:ascii="Arial" w:hAnsi="Arial" w:cs="Arial"/>
          <w:sz w:val="24"/>
          <w:szCs w:val="24"/>
        </w:rPr>
        <w:t>“ rieši vetranie  a chladenie priestorov</w:t>
      </w:r>
      <w:r w:rsidR="00B33CA6">
        <w:rPr>
          <w:rFonts w:ascii="Arial" w:hAnsi="Arial" w:cs="Arial"/>
          <w:sz w:val="24"/>
          <w:szCs w:val="24"/>
        </w:rPr>
        <w:t xml:space="preserve"> v objektoch SO01, SO02, SO03 a SO04 </w:t>
      </w:r>
      <w:r w:rsidRPr="00146B33">
        <w:rPr>
          <w:rFonts w:ascii="Arial" w:hAnsi="Arial" w:cs="Arial"/>
          <w:sz w:val="24"/>
          <w:szCs w:val="24"/>
        </w:rPr>
        <w:t>menovanej stavby.</w:t>
      </w:r>
    </w:p>
    <w:p w14:paraId="7D79BC9E" w14:textId="77777777" w:rsidR="008532B3" w:rsidRPr="00146B33" w:rsidRDefault="008532B3" w:rsidP="003722B7">
      <w:pPr>
        <w:pStyle w:val="Header"/>
        <w:ind w:firstLine="567"/>
        <w:jc w:val="both"/>
        <w:rPr>
          <w:rFonts w:ascii="Arial" w:hAnsi="Arial" w:cs="Arial"/>
          <w:sz w:val="24"/>
          <w:szCs w:val="24"/>
        </w:rPr>
      </w:pPr>
    </w:p>
    <w:p w14:paraId="42460271" w14:textId="77777777" w:rsidR="008532B3" w:rsidRPr="00146B33" w:rsidRDefault="008532B3" w:rsidP="003722B7">
      <w:pPr>
        <w:pStyle w:val="BodyText"/>
        <w:rPr>
          <w:rFonts w:ascii="Arial" w:hAnsi="Arial" w:cs="Arial"/>
          <w:b/>
          <w:sz w:val="28"/>
          <w:szCs w:val="28"/>
          <w:u w:val="single"/>
        </w:rPr>
      </w:pPr>
      <w:r w:rsidRPr="00146B33">
        <w:rPr>
          <w:rFonts w:ascii="Arial" w:hAnsi="Arial" w:cs="Arial"/>
          <w:b/>
          <w:sz w:val="28"/>
          <w:szCs w:val="28"/>
          <w:u w:val="single"/>
        </w:rPr>
        <w:t>1.</w:t>
      </w:r>
      <w:r w:rsidR="00D06193" w:rsidRPr="00146B33">
        <w:rPr>
          <w:rFonts w:ascii="Arial" w:hAnsi="Arial" w:cs="Arial"/>
          <w:b/>
          <w:sz w:val="28"/>
          <w:szCs w:val="28"/>
          <w:u w:val="single"/>
        </w:rPr>
        <w:t>1</w:t>
      </w:r>
      <w:r w:rsidRPr="00146B33">
        <w:rPr>
          <w:rFonts w:ascii="Arial" w:hAnsi="Arial" w:cs="Arial"/>
          <w:b/>
          <w:sz w:val="28"/>
          <w:szCs w:val="28"/>
          <w:u w:val="single"/>
        </w:rPr>
        <w:t xml:space="preserve"> Podklady pre projekt</w:t>
      </w:r>
    </w:p>
    <w:p w14:paraId="12D88B6F" w14:textId="77777777" w:rsidR="00D717EE" w:rsidRPr="00146B33" w:rsidRDefault="00D717EE" w:rsidP="003722B7">
      <w:pPr>
        <w:pStyle w:val="BodyText"/>
        <w:rPr>
          <w:rFonts w:ascii="Arial" w:hAnsi="Arial" w:cs="Arial"/>
          <w:sz w:val="28"/>
          <w:szCs w:val="28"/>
          <w:u w:val="single"/>
        </w:rPr>
      </w:pPr>
    </w:p>
    <w:p w14:paraId="1869E7C2" w14:textId="77777777" w:rsidR="008532B3" w:rsidRPr="00146B33" w:rsidRDefault="008532B3" w:rsidP="003722B7">
      <w:pPr>
        <w:spacing w:line="360" w:lineRule="auto"/>
        <w:ind w:firstLine="567"/>
        <w:jc w:val="both"/>
        <w:rPr>
          <w:rFonts w:ascii="Arial" w:hAnsi="Arial" w:cs="Arial"/>
          <w:sz w:val="24"/>
        </w:rPr>
      </w:pPr>
      <w:r w:rsidRPr="00146B33">
        <w:rPr>
          <w:rFonts w:ascii="Arial" w:hAnsi="Arial" w:cs="Arial"/>
          <w:sz w:val="24"/>
        </w:rPr>
        <w:t>Projekt bol vypracovaný na základe nasledujúcich podkladov:</w:t>
      </w:r>
    </w:p>
    <w:p w14:paraId="31ECCD6D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 xml:space="preserve">požiadavky budúceho užívateľa objektu </w:t>
      </w:r>
    </w:p>
    <w:p w14:paraId="6491A12B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podklady a koordinácia s nadväznými profesiami</w:t>
      </w:r>
    </w:p>
    <w:p w14:paraId="41E0CEE7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výkresová dokumentácia projektu architektúry</w:t>
      </w:r>
    </w:p>
    <w:p w14:paraId="686E5D6A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Vyhláška MZ SR č. 237/2009, ktorou sa ustanovujú podrobnosti o prípustných hodnotách hluku, infrazvuku a vibrácií a o požiadavkách na objektivizáciu hluku, infrazvuku a vibrácii v životnom prostredí</w:t>
      </w:r>
    </w:p>
    <w:p w14:paraId="6D02A21E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bCs/>
          <w:sz w:val="24"/>
          <w:szCs w:val="24"/>
        </w:rPr>
        <w:t>Vyhláška MV SR č. 94/2004, ktorou sa stanovujú technické požiadavky na protipožiarnu bezpečnosť pri  výstavbe a pri užívaní stavieb</w:t>
      </w:r>
    </w:p>
    <w:p w14:paraId="19124758" w14:textId="77777777" w:rsidR="00D2419E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 xml:space="preserve">Vyhláška MZ SR č. 259/2008 </w:t>
      </w:r>
      <w:r w:rsidRPr="00146B33">
        <w:rPr>
          <w:rFonts w:ascii="Arial" w:hAnsi="Arial" w:cs="Arial"/>
          <w:bCs/>
          <w:sz w:val="24"/>
          <w:szCs w:val="24"/>
        </w:rPr>
        <w:t>o podrobnostiach o požiadavkách na vnútorné prostredie budov</w:t>
      </w:r>
    </w:p>
    <w:p w14:paraId="6D47CAEA" w14:textId="77777777" w:rsidR="003722B7" w:rsidRPr="00146B33" w:rsidRDefault="003722B7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Budovy na bývanie – STN 73 4301</w:t>
      </w:r>
    </w:p>
    <w:p w14:paraId="76406BF0" w14:textId="77777777" w:rsidR="003722B7" w:rsidRPr="00146B33" w:rsidRDefault="003722B7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Výpočet tepelnej záťaže klimatizovaných priestorov - STN 73 0548</w:t>
      </w:r>
    </w:p>
    <w:p w14:paraId="2079DCFC" w14:textId="77777777" w:rsidR="003722B7" w:rsidRPr="00146B33" w:rsidRDefault="003722B7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 xml:space="preserve">Ochrana stavieb proti šíreniu požiaru vzduchotechnickým zariadením – </w:t>
      </w:r>
    </w:p>
    <w:p w14:paraId="7E1F80B1" w14:textId="77777777" w:rsidR="003722B7" w:rsidRPr="00146B33" w:rsidRDefault="003722B7" w:rsidP="003722B7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STN 730872</w:t>
      </w:r>
    </w:p>
    <w:p w14:paraId="1998FBA4" w14:textId="77777777" w:rsidR="00D2419E" w:rsidRPr="00146B33" w:rsidRDefault="00D2419E" w:rsidP="005A05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Vstupné údaje o vnútornom prostredí budov – STN EN 15251</w:t>
      </w:r>
    </w:p>
    <w:p w14:paraId="1CFA8771" w14:textId="77777777" w:rsidR="00F51DD5" w:rsidRPr="00146B33" w:rsidRDefault="00F51DD5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  <w:lang w:val="cs-CZ"/>
        </w:rPr>
      </w:pPr>
      <w:r w:rsidRPr="00146B33">
        <w:rPr>
          <w:rFonts w:ascii="Arial" w:hAnsi="Arial" w:cs="Arial"/>
          <w:sz w:val="24"/>
        </w:rPr>
        <w:t xml:space="preserve">Vyhláška MPSVR č. 508/2009, </w:t>
      </w:r>
      <w:r w:rsidRPr="00146B33">
        <w:rPr>
          <w:rFonts w:ascii="Arial" w:hAnsi="Arial" w:cs="Arial"/>
          <w:sz w:val="24"/>
          <w:szCs w:val="24"/>
          <w:lang w:val="cs-CZ"/>
        </w:rPr>
        <w:t>ktorou sa ustanovujú podrobnosti na zaistenie bezpečnosti a ochrany zdravia pri práci s technickými zariadeniami tlakovými, zdvíhacími, elektrickými a plynovými a ktorou sa ustanovujú technické zariadenia, ktoré sa považujú za vyhradené technické zariadenia.</w:t>
      </w:r>
    </w:p>
    <w:p w14:paraId="522AAAC1" w14:textId="77777777" w:rsidR="00F51DD5" w:rsidRPr="00146B33" w:rsidRDefault="00F51DD5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  <w:lang w:val="cs-CZ"/>
        </w:rPr>
      </w:pPr>
      <w:r w:rsidRPr="00146B33">
        <w:rPr>
          <w:rFonts w:ascii="Arial" w:hAnsi="Arial" w:cs="Arial"/>
          <w:sz w:val="24"/>
          <w:szCs w:val="24"/>
          <w:lang w:val="cs-CZ"/>
        </w:rPr>
        <w:t>Chladiace zariadenia a tepelné čerpadlá. Požiadavky na bezpečnosť a ochranu životného prostredia -  STN EN 378-1</w:t>
      </w:r>
    </w:p>
    <w:p w14:paraId="49E58A80" w14:textId="77777777" w:rsidR="00BD483D" w:rsidRPr="00146B33" w:rsidRDefault="00D2419E" w:rsidP="005A0537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lastRenderedPageBreak/>
        <w:t>ostatné platné hygienické, bezpečnostné a protipožiarne predpisy týkajúce sa predmetného zariadenia</w:t>
      </w:r>
    </w:p>
    <w:p w14:paraId="28D17FBC" w14:textId="7B11DF4F" w:rsidR="00DE0F26" w:rsidRPr="00146B33" w:rsidRDefault="00D2419E" w:rsidP="00C855CC">
      <w:pPr>
        <w:numPr>
          <w:ilvl w:val="0"/>
          <w:numId w:val="1"/>
        </w:numPr>
        <w:spacing w:line="360" w:lineRule="auto"/>
        <w:ind w:firstLine="414"/>
        <w:jc w:val="both"/>
        <w:rPr>
          <w:rFonts w:ascii="Arial" w:hAnsi="Arial" w:cs="Arial"/>
          <w:sz w:val="24"/>
          <w:szCs w:val="24"/>
        </w:rPr>
      </w:pPr>
      <w:r w:rsidRPr="00146B33">
        <w:rPr>
          <w:rFonts w:ascii="Arial" w:hAnsi="Arial" w:cs="Arial"/>
          <w:sz w:val="24"/>
          <w:szCs w:val="24"/>
        </w:rPr>
        <w:t>podklady dodávateľov VZT zariadení a elementov uvažovaných v</w:t>
      </w:r>
      <w:r w:rsidR="001C2FFF" w:rsidRPr="00146B33">
        <w:rPr>
          <w:rFonts w:ascii="Arial" w:hAnsi="Arial" w:cs="Arial"/>
          <w:sz w:val="24"/>
          <w:szCs w:val="24"/>
        </w:rPr>
        <w:t> </w:t>
      </w:r>
      <w:r w:rsidRPr="00146B33">
        <w:rPr>
          <w:rFonts w:ascii="Arial" w:hAnsi="Arial" w:cs="Arial"/>
          <w:sz w:val="24"/>
          <w:szCs w:val="24"/>
        </w:rPr>
        <w:t>projekte</w:t>
      </w:r>
    </w:p>
    <w:p w14:paraId="3BBEDFC6" w14:textId="77777777" w:rsidR="001C2FFF" w:rsidRPr="00602926" w:rsidRDefault="001C2FFF" w:rsidP="001C2FFF">
      <w:pPr>
        <w:spacing w:line="36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81E2A43" w14:textId="77777777" w:rsidR="00D06193" w:rsidRPr="00EC7009" w:rsidRDefault="00D06193" w:rsidP="00C855CC">
      <w:pPr>
        <w:rPr>
          <w:rFonts w:ascii="Arial" w:hAnsi="Arial" w:cs="Arial"/>
          <w:b/>
          <w:sz w:val="28"/>
          <w:szCs w:val="28"/>
          <w:u w:val="single"/>
        </w:rPr>
      </w:pPr>
      <w:r w:rsidRPr="00EC7009">
        <w:rPr>
          <w:rFonts w:ascii="Arial" w:hAnsi="Arial" w:cs="Arial"/>
          <w:b/>
          <w:sz w:val="28"/>
          <w:szCs w:val="28"/>
          <w:u w:val="single"/>
        </w:rPr>
        <w:t>1.2 Výpočtové parametre</w:t>
      </w:r>
    </w:p>
    <w:p w14:paraId="08481373" w14:textId="77777777" w:rsidR="00D717EE" w:rsidRPr="00EC7009" w:rsidRDefault="00D717EE" w:rsidP="00C855CC">
      <w:pPr>
        <w:rPr>
          <w:rFonts w:ascii="Arial" w:hAnsi="Arial" w:cs="Arial"/>
          <w:b/>
          <w:sz w:val="28"/>
          <w:szCs w:val="28"/>
          <w:u w:val="single"/>
        </w:rPr>
      </w:pPr>
    </w:p>
    <w:p w14:paraId="501EE4B7" w14:textId="77777777" w:rsidR="002B35CC" w:rsidRPr="00EC7009" w:rsidRDefault="00EC0958" w:rsidP="005A0537">
      <w:pPr>
        <w:numPr>
          <w:ilvl w:val="0"/>
          <w:numId w:val="7"/>
        </w:numPr>
        <w:tabs>
          <w:tab w:val="clear" w:pos="360"/>
        </w:tabs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  <w:u w:val="single"/>
        </w:rPr>
        <w:t>Teplota vonkajšieho vzduchu pre danú lokalitu</w:t>
      </w:r>
      <w:r w:rsidRPr="00EC7009">
        <w:rPr>
          <w:rFonts w:ascii="Arial" w:hAnsi="Arial" w:cs="Arial"/>
          <w:sz w:val="24"/>
          <w:szCs w:val="24"/>
        </w:rPr>
        <w:t xml:space="preserve">:  </w:t>
      </w:r>
    </w:p>
    <w:p w14:paraId="4C391453" w14:textId="77777777" w:rsidR="00EC0958" w:rsidRPr="00EC7009" w:rsidRDefault="00EC0958" w:rsidP="002B35CC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a/ zima t</w:t>
      </w:r>
      <w:r w:rsidRPr="00EC7009">
        <w:rPr>
          <w:rFonts w:ascii="Arial" w:hAnsi="Arial" w:cs="Arial"/>
          <w:sz w:val="24"/>
          <w:szCs w:val="24"/>
          <w:vertAlign w:val="subscript"/>
        </w:rPr>
        <w:t>e</w:t>
      </w:r>
      <w:r w:rsidRPr="00EC7009">
        <w:rPr>
          <w:rFonts w:ascii="Arial" w:hAnsi="Arial" w:cs="Arial"/>
          <w:sz w:val="24"/>
          <w:szCs w:val="24"/>
        </w:rPr>
        <w:t xml:space="preserve"> = - 1</w:t>
      </w:r>
      <w:r w:rsidR="00736D3F" w:rsidRPr="00EC7009">
        <w:rPr>
          <w:rFonts w:ascii="Arial" w:hAnsi="Arial" w:cs="Arial"/>
          <w:sz w:val="24"/>
          <w:szCs w:val="24"/>
        </w:rPr>
        <w:t>1</w:t>
      </w:r>
      <w:r w:rsidRPr="00EC7009">
        <w:rPr>
          <w:rFonts w:ascii="Arial" w:hAnsi="Arial" w:cs="Arial"/>
          <w:sz w:val="24"/>
          <w:szCs w:val="24"/>
        </w:rPr>
        <w:t xml:space="preserve"> °C</w:t>
      </w:r>
    </w:p>
    <w:p w14:paraId="44CD97CF" w14:textId="77777777" w:rsidR="00EC0958" w:rsidRPr="00EC7009" w:rsidRDefault="00EC0958" w:rsidP="00EC0958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b/ leto  t</w:t>
      </w:r>
      <w:r w:rsidRPr="00EC7009">
        <w:rPr>
          <w:rFonts w:ascii="Arial" w:hAnsi="Arial" w:cs="Arial"/>
          <w:sz w:val="24"/>
          <w:szCs w:val="24"/>
          <w:vertAlign w:val="subscript"/>
        </w:rPr>
        <w:t>e</w:t>
      </w:r>
      <w:r w:rsidRPr="00EC7009">
        <w:rPr>
          <w:rFonts w:ascii="Arial" w:hAnsi="Arial" w:cs="Arial"/>
          <w:sz w:val="24"/>
          <w:szCs w:val="24"/>
        </w:rPr>
        <w:t xml:space="preserve"> =   </w:t>
      </w:r>
      <w:r w:rsidR="00561B4E" w:rsidRPr="00EC7009">
        <w:rPr>
          <w:rFonts w:ascii="Arial" w:hAnsi="Arial" w:cs="Arial"/>
          <w:sz w:val="24"/>
          <w:szCs w:val="24"/>
        </w:rPr>
        <w:t xml:space="preserve"> </w:t>
      </w:r>
      <w:r w:rsidRPr="00EC7009">
        <w:rPr>
          <w:rFonts w:ascii="Arial" w:hAnsi="Arial" w:cs="Arial"/>
          <w:sz w:val="24"/>
          <w:szCs w:val="24"/>
        </w:rPr>
        <w:t>3</w:t>
      </w:r>
      <w:r w:rsidR="000A6A7F" w:rsidRPr="00EC7009">
        <w:rPr>
          <w:rFonts w:ascii="Arial" w:hAnsi="Arial" w:cs="Arial"/>
          <w:sz w:val="24"/>
          <w:szCs w:val="24"/>
        </w:rPr>
        <w:t>3</w:t>
      </w:r>
      <w:r w:rsidRPr="00EC7009">
        <w:rPr>
          <w:rFonts w:ascii="Arial" w:hAnsi="Arial" w:cs="Arial"/>
          <w:sz w:val="24"/>
          <w:szCs w:val="24"/>
        </w:rPr>
        <w:t xml:space="preserve"> °C</w:t>
      </w:r>
    </w:p>
    <w:p w14:paraId="1E45AA02" w14:textId="77777777" w:rsidR="00EC0958" w:rsidRPr="00EC7009" w:rsidRDefault="00EC0958" w:rsidP="00EC0958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7197BEFA" w14:textId="77777777" w:rsidR="002B35CC" w:rsidRPr="00EC7009" w:rsidRDefault="00EC0958" w:rsidP="005A0537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  <w:u w:val="single"/>
        </w:rPr>
        <w:t>Relatívna vlhkosť vonkajšieho vzduchu</w:t>
      </w:r>
      <w:r w:rsidRPr="00EC7009">
        <w:rPr>
          <w:rFonts w:ascii="Arial" w:hAnsi="Arial" w:cs="Arial"/>
          <w:sz w:val="24"/>
          <w:szCs w:val="24"/>
        </w:rPr>
        <w:t xml:space="preserve"> :           </w:t>
      </w:r>
    </w:p>
    <w:p w14:paraId="65867C1F" w14:textId="77777777" w:rsidR="00EC0958" w:rsidRPr="00EC7009" w:rsidRDefault="00EC0958" w:rsidP="002B35CC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a/ zima  90%</w:t>
      </w:r>
    </w:p>
    <w:p w14:paraId="7354A27A" w14:textId="77777777" w:rsidR="00EC0958" w:rsidRPr="00EC7009" w:rsidRDefault="00EC0958" w:rsidP="00EC0958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b/ leto  35%</w:t>
      </w:r>
    </w:p>
    <w:p w14:paraId="10EA0DC5" w14:textId="77777777" w:rsidR="00EC0958" w:rsidRPr="00EC7009" w:rsidRDefault="00EC0958" w:rsidP="00EC09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E1F0452" w14:textId="77777777" w:rsidR="00E0342A" w:rsidRPr="00EC7009" w:rsidRDefault="00E0342A" w:rsidP="005A0537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  <w:u w:val="single"/>
        </w:rPr>
        <w:t>Entalpia</w:t>
      </w:r>
      <w:r w:rsidRPr="00EC7009">
        <w:rPr>
          <w:rFonts w:ascii="Arial" w:hAnsi="Arial" w:cs="Arial"/>
          <w:sz w:val="24"/>
          <w:szCs w:val="24"/>
        </w:rPr>
        <w:t xml:space="preserve"> :      </w:t>
      </w:r>
    </w:p>
    <w:p w14:paraId="06F5C21E" w14:textId="77777777" w:rsidR="00E0342A" w:rsidRPr="00EC7009" w:rsidRDefault="00E0342A" w:rsidP="00E0342A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a/ leto  59,41 kJ kg</w:t>
      </w:r>
      <w:r w:rsidRPr="00EC7009">
        <w:rPr>
          <w:rFonts w:ascii="Arial" w:hAnsi="Arial" w:cs="Arial"/>
          <w:sz w:val="24"/>
          <w:szCs w:val="24"/>
          <w:vertAlign w:val="superscript"/>
        </w:rPr>
        <w:t>-1</w:t>
      </w:r>
      <w:r w:rsidRPr="00EC7009">
        <w:rPr>
          <w:rFonts w:ascii="Arial" w:hAnsi="Arial" w:cs="Arial"/>
          <w:sz w:val="24"/>
          <w:szCs w:val="24"/>
        </w:rPr>
        <w:t xml:space="preserve"> s.v.</w:t>
      </w:r>
    </w:p>
    <w:p w14:paraId="1D24A3FC" w14:textId="77777777" w:rsidR="00E0342A" w:rsidRPr="00EC7009" w:rsidRDefault="00E0342A" w:rsidP="00E0342A">
      <w:pPr>
        <w:tabs>
          <w:tab w:val="left" w:pos="4253"/>
          <w:tab w:val="left" w:pos="5670"/>
          <w:tab w:val="right" w:pos="5812"/>
        </w:tabs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 xml:space="preserve">      b/ zima  -9,2 kJ kg</w:t>
      </w:r>
      <w:r w:rsidRPr="00EC7009">
        <w:rPr>
          <w:rFonts w:ascii="Arial" w:hAnsi="Arial" w:cs="Arial"/>
          <w:sz w:val="24"/>
          <w:szCs w:val="24"/>
          <w:vertAlign w:val="superscript"/>
        </w:rPr>
        <w:t>-1</w:t>
      </w:r>
      <w:r w:rsidRPr="00EC7009">
        <w:rPr>
          <w:rFonts w:ascii="Arial" w:hAnsi="Arial" w:cs="Arial"/>
          <w:sz w:val="24"/>
          <w:szCs w:val="24"/>
        </w:rPr>
        <w:t xml:space="preserve"> s.v.</w:t>
      </w:r>
    </w:p>
    <w:p w14:paraId="21B3BF09" w14:textId="77777777" w:rsidR="00E0342A" w:rsidRPr="00602926" w:rsidRDefault="00E0342A" w:rsidP="00EC0958">
      <w:pPr>
        <w:jc w:val="both"/>
        <w:rPr>
          <w:rFonts w:ascii="Arial" w:hAnsi="Arial" w:cs="Arial"/>
          <w:b/>
          <w:sz w:val="24"/>
          <w:szCs w:val="24"/>
          <w:highlight w:val="yellow"/>
          <w:u w:val="single"/>
        </w:rPr>
      </w:pPr>
    </w:p>
    <w:p w14:paraId="07B47080" w14:textId="75790789" w:rsidR="002B35CC" w:rsidRPr="00EC7009" w:rsidRDefault="00EC0958" w:rsidP="00FD58B6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  <w:u w:val="single"/>
        </w:rPr>
        <w:t>Dávka vzduchu na zariaďovací predmet</w:t>
      </w:r>
      <w:r w:rsidRPr="00EC7009">
        <w:rPr>
          <w:rFonts w:ascii="Arial" w:hAnsi="Arial" w:cs="Arial"/>
          <w:sz w:val="24"/>
          <w:szCs w:val="24"/>
        </w:rPr>
        <w:t xml:space="preserve">:           </w:t>
      </w:r>
      <w:r w:rsidR="001C2372" w:rsidRPr="00EC7009">
        <w:rPr>
          <w:rFonts w:ascii="Arial" w:hAnsi="Arial" w:cs="Arial"/>
          <w:sz w:val="24"/>
          <w:szCs w:val="24"/>
        </w:rPr>
        <w:t xml:space="preserve"> </w:t>
      </w:r>
    </w:p>
    <w:p w14:paraId="304C82C4" w14:textId="77777777" w:rsidR="00EC0958" w:rsidRPr="00EC7009" w:rsidRDefault="00EC0958" w:rsidP="002B35CC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WC – 50m</w:t>
      </w:r>
      <w:r w:rsidRPr="00EC7009">
        <w:rPr>
          <w:rFonts w:ascii="Arial" w:hAnsi="Arial" w:cs="Arial"/>
          <w:sz w:val="24"/>
          <w:szCs w:val="24"/>
          <w:vertAlign w:val="superscript"/>
        </w:rPr>
        <w:t>3</w:t>
      </w:r>
      <w:r w:rsidRPr="00EC7009">
        <w:rPr>
          <w:rFonts w:ascii="Arial" w:hAnsi="Arial" w:cs="Arial"/>
          <w:sz w:val="24"/>
          <w:szCs w:val="24"/>
        </w:rPr>
        <w:t xml:space="preserve">/h; </w:t>
      </w:r>
    </w:p>
    <w:p w14:paraId="02416FC0" w14:textId="77777777" w:rsidR="00EC0958" w:rsidRPr="00EC7009" w:rsidRDefault="00EC0958" w:rsidP="00EC0958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Umývadlo, výlevka – 30m</w:t>
      </w:r>
      <w:r w:rsidRPr="00EC7009">
        <w:rPr>
          <w:rFonts w:ascii="Arial" w:hAnsi="Arial" w:cs="Arial"/>
          <w:sz w:val="24"/>
          <w:szCs w:val="24"/>
          <w:vertAlign w:val="superscript"/>
        </w:rPr>
        <w:t>3</w:t>
      </w:r>
      <w:r w:rsidRPr="00EC7009">
        <w:rPr>
          <w:rFonts w:ascii="Arial" w:hAnsi="Arial" w:cs="Arial"/>
          <w:sz w:val="24"/>
          <w:szCs w:val="24"/>
        </w:rPr>
        <w:t xml:space="preserve">/h; </w:t>
      </w:r>
    </w:p>
    <w:p w14:paraId="2368C45C" w14:textId="77777777" w:rsidR="00EC0958" w:rsidRPr="00EC7009" w:rsidRDefault="00EC0958" w:rsidP="00EC0958">
      <w:pPr>
        <w:ind w:left="360"/>
        <w:jc w:val="both"/>
        <w:rPr>
          <w:rFonts w:ascii="Arial" w:hAnsi="Arial" w:cs="Arial"/>
          <w:sz w:val="24"/>
          <w:szCs w:val="24"/>
        </w:rPr>
      </w:pPr>
      <w:r w:rsidRPr="00EC7009">
        <w:rPr>
          <w:rFonts w:ascii="Arial" w:hAnsi="Arial" w:cs="Arial"/>
          <w:sz w:val="24"/>
          <w:szCs w:val="24"/>
        </w:rPr>
        <w:t>Sprcha –1</w:t>
      </w:r>
      <w:r w:rsidR="00EF6FA8" w:rsidRPr="00EC7009">
        <w:rPr>
          <w:rFonts w:ascii="Arial" w:hAnsi="Arial" w:cs="Arial"/>
          <w:sz w:val="24"/>
          <w:szCs w:val="24"/>
        </w:rPr>
        <w:t>0</w:t>
      </w:r>
      <w:r w:rsidRPr="00EC7009">
        <w:rPr>
          <w:rFonts w:ascii="Arial" w:hAnsi="Arial" w:cs="Arial"/>
          <w:sz w:val="24"/>
          <w:szCs w:val="24"/>
        </w:rPr>
        <w:t>0m</w:t>
      </w:r>
      <w:r w:rsidRPr="00EC7009">
        <w:rPr>
          <w:rFonts w:ascii="Arial" w:hAnsi="Arial" w:cs="Arial"/>
          <w:sz w:val="24"/>
          <w:szCs w:val="24"/>
          <w:vertAlign w:val="superscript"/>
        </w:rPr>
        <w:t>3</w:t>
      </w:r>
      <w:r w:rsidRPr="00EC7009">
        <w:rPr>
          <w:rFonts w:ascii="Arial" w:hAnsi="Arial" w:cs="Arial"/>
          <w:sz w:val="24"/>
          <w:szCs w:val="24"/>
        </w:rPr>
        <w:t>/h;</w:t>
      </w:r>
    </w:p>
    <w:p w14:paraId="0541CC54" w14:textId="77777777" w:rsidR="00EC0958" w:rsidRPr="0087027F" w:rsidRDefault="00EC0958" w:rsidP="00EC0958">
      <w:pPr>
        <w:jc w:val="both"/>
        <w:rPr>
          <w:rFonts w:ascii="Arial" w:hAnsi="Arial" w:cs="Arial"/>
          <w:sz w:val="24"/>
          <w:szCs w:val="24"/>
        </w:rPr>
      </w:pPr>
    </w:p>
    <w:p w14:paraId="484860E5" w14:textId="77777777" w:rsidR="002B35CC" w:rsidRPr="0087027F" w:rsidRDefault="00EC0958" w:rsidP="005A0537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7027F">
        <w:rPr>
          <w:rFonts w:ascii="Arial" w:hAnsi="Arial" w:cs="Arial"/>
          <w:sz w:val="24"/>
          <w:szCs w:val="24"/>
          <w:u w:val="single"/>
        </w:rPr>
        <w:t>Intenzity výmeny vzduchu</w:t>
      </w:r>
      <w:r w:rsidRPr="0087027F">
        <w:rPr>
          <w:rFonts w:ascii="Arial" w:hAnsi="Arial" w:cs="Arial"/>
          <w:sz w:val="24"/>
          <w:szCs w:val="24"/>
        </w:rPr>
        <w:t xml:space="preserve">:                               </w:t>
      </w:r>
      <w:r w:rsidR="001C2372" w:rsidRPr="0087027F">
        <w:rPr>
          <w:rFonts w:ascii="Arial" w:hAnsi="Arial" w:cs="Arial"/>
          <w:sz w:val="24"/>
          <w:szCs w:val="24"/>
        </w:rPr>
        <w:t xml:space="preserve"> </w:t>
      </w:r>
    </w:p>
    <w:p w14:paraId="1BBA1BBE" w14:textId="7852F5CE" w:rsidR="00EC0958" w:rsidRPr="0087027F" w:rsidRDefault="00EC0958" w:rsidP="002B35CC">
      <w:pPr>
        <w:ind w:left="357"/>
        <w:jc w:val="both"/>
        <w:rPr>
          <w:rFonts w:ascii="Arial" w:hAnsi="Arial" w:cs="Arial"/>
          <w:sz w:val="24"/>
        </w:rPr>
      </w:pPr>
      <w:r w:rsidRPr="0087027F">
        <w:rPr>
          <w:rFonts w:ascii="Arial" w:hAnsi="Arial" w:cs="Arial"/>
          <w:sz w:val="24"/>
        </w:rPr>
        <w:t>Sklady</w:t>
      </w:r>
      <w:r w:rsidR="00C3404A" w:rsidRPr="0087027F">
        <w:rPr>
          <w:rFonts w:ascii="Arial" w:hAnsi="Arial" w:cs="Arial"/>
          <w:sz w:val="24"/>
        </w:rPr>
        <w:t xml:space="preserve"> – 2</w:t>
      </w:r>
      <w:r w:rsidRPr="0087027F">
        <w:rPr>
          <w:rFonts w:ascii="Arial" w:hAnsi="Arial" w:cs="Arial"/>
          <w:sz w:val="24"/>
        </w:rPr>
        <w:t>x/h</w:t>
      </w:r>
    </w:p>
    <w:p w14:paraId="4DC706BD" w14:textId="77777777" w:rsidR="00373AB8" w:rsidRPr="0087027F" w:rsidRDefault="00DF3F88" w:rsidP="002B35CC">
      <w:pPr>
        <w:ind w:left="357"/>
        <w:jc w:val="both"/>
        <w:rPr>
          <w:rFonts w:ascii="Arial" w:hAnsi="Arial" w:cs="Arial"/>
          <w:sz w:val="24"/>
        </w:rPr>
      </w:pPr>
      <w:r w:rsidRPr="0087027F">
        <w:rPr>
          <w:rFonts w:ascii="Arial" w:hAnsi="Arial" w:cs="Arial"/>
          <w:sz w:val="24"/>
        </w:rPr>
        <w:t>Technické miestnosti</w:t>
      </w:r>
      <w:r w:rsidR="00373AB8" w:rsidRPr="0087027F">
        <w:rPr>
          <w:rFonts w:ascii="Arial" w:hAnsi="Arial" w:cs="Arial"/>
          <w:sz w:val="24"/>
        </w:rPr>
        <w:t xml:space="preserve"> </w:t>
      </w:r>
      <w:r w:rsidR="004139CC" w:rsidRPr="0087027F">
        <w:rPr>
          <w:rFonts w:ascii="Arial" w:hAnsi="Arial" w:cs="Arial"/>
          <w:sz w:val="24"/>
        </w:rPr>
        <w:t xml:space="preserve">/ Elektrorozvodňa </w:t>
      </w:r>
      <w:r w:rsidR="00373AB8" w:rsidRPr="0087027F">
        <w:rPr>
          <w:rFonts w:ascii="Arial" w:hAnsi="Arial" w:cs="Arial"/>
          <w:sz w:val="24"/>
        </w:rPr>
        <w:t xml:space="preserve">– </w:t>
      </w:r>
      <w:r w:rsidRPr="0087027F">
        <w:rPr>
          <w:rFonts w:ascii="Arial" w:hAnsi="Arial" w:cs="Arial"/>
          <w:sz w:val="24"/>
        </w:rPr>
        <w:t>2</w:t>
      </w:r>
      <w:r w:rsidR="00373AB8" w:rsidRPr="0087027F">
        <w:rPr>
          <w:rFonts w:ascii="Arial" w:hAnsi="Arial" w:cs="Arial"/>
          <w:sz w:val="24"/>
        </w:rPr>
        <w:t>x/h</w:t>
      </w:r>
    </w:p>
    <w:p w14:paraId="675A5BC5" w14:textId="77777777" w:rsidR="004F0CE9" w:rsidRPr="0087027F" w:rsidRDefault="00DE6655" w:rsidP="004F0CE9">
      <w:pPr>
        <w:ind w:left="357"/>
        <w:jc w:val="both"/>
        <w:rPr>
          <w:rFonts w:ascii="Arial" w:hAnsi="Arial" w:cs="Arial"/>
          <w:sz w:val="24"/>
        </w:rPr>
      </w:pPr>
      <w:r w:rsidRPr="0087027F">
        <w:rPr>
          <w:rFonts w:ascii="Arial" w:hAnsi="Arial" w:cs="Arial"/>
          <w:sz w:val="24"/>
        </w:rPr>
        <w:t>Sklad/Odpady</w:t>
      </w:r>
      <w:r w:rsidR="004F0CE9" w:rsidRPr="0087027F">
        <w:rPr>
          <w:rFonts w:ascii="Arial" w:hAnsi="Arial" w:cs="Arial"/>
          <w:sz w:val="24"/>
        </w:rPr>
        <w:t xml:space="preserve"> – </w:t>
      </w:r>
      <w:r w:rsidRPr="0087027F">
        <w:rPr>
          <w:rFonts w:ascii="Arial" w:hAnsi="Arial" w:cs="Arial"/>
          <w:sz w:val="24"/>
        </w:rPr>
        <w:t>10</w:t>
      </w:r>
      <w:r w:rsidR="004F0CE9" w:rsidRPr="0087027F">
        <w:rPr>
          <w:rFonts w:ascii="Arial" w:hAnsi="Arial" w:cs="Arial"/>
          <w:sz w:val="24"/>
        </w:rPr>
        <w:t>x/h</w:t>
      </w:r>
    </w:p>
    <w:p w14:paraId="08C32385" w14:textId="77777777" w:rsidR="00E42BB6" w:rsidRPr="00602926" w:rsidRDefault="00E42BB6" w:rsidP="00C654EC">
      <w:pPr>
        <w:pStyle w:val="BodyText"/>
        <w:tabs>
          <w:tab w:val="left" w:pos="426"/>
        </w:tabs>
        <w:jc w:val="left"/>
        <w:rPr>
          <w:rFonts w:ascii="Arial" w:hAnsi="Arial" w:cs="Arial"/>
          <w:highlight w:val="yellow"/>
        </w:rPr>
      </w:pPr>
    </w:p>
    <w:p w14:paraId="4136538C" w14:textId="77777777" w:rsidR="00067BD3" w:rsidRPr="00506D41" w:rsidRDefault="00067BD3" w:rsidP="004E3089">
      <w:pPr>
        <w:tabs>
          <w:tab w:val="left" w:pos="4253"/>
          <w:tab w:val="left" w:pos="5670"/>
          <w:tab w:val="right" w:pos="5812"/>
        </w:tabs>
        <w:jc w:val="both"/>
        <w:rPr>
          <w:rFonts w:ascii="Arial" w:hAnsi="Arial" w:cs="Arial"/>
          <w:b/>
          <w:sz w:val="28"/>
          <w:szCs w:val="28"/>
          <w:u w:val="single"/>
        </w:rPr>
      </w:pPr>
      <w:r w:rsidRPr="00506D41">
        <w:rPr>
          <w:rFonts w:ascii="Arial" w:hAnsi="Arial" w:cs="Arial"/>
          <w:b/>
          <w:sz w:val="28"/>
          <w:szCs w:val="28"/>
          <w:u w:val="single"/>
        </w:rPr>
        <w:t xml:space="preserve">2. Popis </w:t>
      </w:r>
      <w:r w:rsidR="007E56DF" w:rsidRPr="00506D41">
        <w:rPr>
          <w:rFonts w:ascii="Arial" w:hAnsi="Arial" w:cs="Arial"/>
          <w:b/>
          <w:sz w:val="28"/>
          <w:szCs w:val="28"/>
          <w:u w:val="single"/>
        </w:rPr>
        <w:t xml:space="preserve">navrhovaných zariadení </w:t>
      </w:r>
    </w:p>
    <w:p w14:paraId="5C2FFE78" w14:textId="77777777" w:rsidR="00423910" w:rsidRPr="00506D41" w:rsidRDefault="00423910" w:rsidP="00BF3937">
      <w:pPr>
        <w:ind w:right="-284" w:firstLine="851"/>
        <w:jc w:val="both"/>
        <w:rPr>
          <w:rFonts w:ascii="Arial" w:hAnsi="Arial" w:cs="Arial"/>
          <w:sz w:val="24"/>
        </w:rPr>
      </w:pPr>
    </w:p>
    <w:p w14:paraId="38422EEA" w14:textId="41020164" w:rsidR="00DC425F" w:rsidRPr="00572E85" w:rsidRDefault="00DC425F" w:rsidP="00DC425F">
      <w:pPr>
        <w:ind w:right="-284"/>
        <w:jc w:val="both"/>
        <w:rPr>
          <w:rFonts w:ascii="Arial" w:hAnsi="Arial" w:cs="Arial"/>
          <w:sz w:val="24"/>
          <w:szCs w:val="24"/>
          <w:u w:val="single"/>
        </w:rPr>
      </w:pPr>
      <w:r w:rsidRPr="00572E85">
        <w:rPr>
          <w:rFonts w:ascii="Arial" w:hAnsi="Arial" w:cs="Arial"/>
          <w:b/>
          <w:sz w:val="24"/>
          <w:szCs w:val="24"/>
        </w:rPr>
        <w:t xml:space="preserve">Zariadenie č.1 – Chladenie </w:t>
      </w:r>
      <w:r w:rsidR="00506D41" w:rsidRPr="00572E85">
        <w:rPr>
          <w:rFonts w:ascii="Arial" w:hAnsi="Arial" w:cs="Arial"/>
          <w:b/>
          <w:sz w:val="24"/>
          <w:szCs w:val="24"/>
        </w:rPr>
        <w:t xml:space="preserve">v objekte SO01 </w:t>
      </w:r>
      <w:r w:rsidR="000374D7" w:rsidRPr="00572E85">
        <w:rPr>
          <w:rFonts w:ascii="Arial" w:hAnsi="Arial" w:cs="Arial"/>
          <w:b/>
          <w:sz w:val="24"/>
          <w:szCs w:val="24"/>
        </w:rPr>
        <w:t>(</w:t>
      </w:r>
      <w:r w:rsidRPr="00572E85">
        <w:rPr>
          <w:rFonts w:ascii="Arial" w:hAnsi="Arial" w:cs="Arial"/>
          <w:b/>
          <w:sz w:val="24"/>
          <w:szCs w:val="24"/>
        </w:rPr>
        <w:t>m.č.1.01, 1.05, 2.02, 2.04</w:t>
      </w:r>
      <w:r w:rsidR="000374D7" w:rsidRPr="00572E85">
        <w:rPr>
          <w:rFonts w:ascii="Arial" w:hAnsi="Arial" w:cs="Arial"/>
          <w:b/>
          <w:sz w:val="24"/>
          <w:szCs w:val="24"/>
        </w:rPr>
        <w:t>)</w:t>
      </w:r>
    </w:p>
    <w:p w14:paraId="5E0EA15F" w14:textId="115A776B" w:rsidR="00DC425F" w:rsidRPr="00572E85" w:rsidRDefault="00DC425F" w:rsidP="004E1A58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Na chladenie m.č.1.01 - Showroom, m.č.1.05 - Spálňa, m.č.2.02 - Izba a m.č. 2.04 – Izba je navrhnuté zariadenie typu MULTISPLIT. Navrhnutý systém tvorí vonkajšia kondenzačná jednotka</w:t>
      </w:r>
      <w:r w:rsidR="00506D41" w:rsidRPr="00572E85">
        <w:rPr>
          <w:rFonts w:ascii="Arial" w:hAnsi="Arial" w:cs="Arial"/>
          <w:sz w:val="24"/>
          <w:szCs w:val="24"/>
        </w:rPr>
        <w:t xml:space="preserve"> </w:t>
      </w:r>
      <w:r w:rsidR="00572E85" w:rsidRPr="00572E85">
        <w:rPr>
          <w:rFonts w:ascii="Arial" w:hAnsi="Arial" w:cs="Arial"/>
          <w:sz w:val="24"/>
          <w:szCs w:val="24"/>
        </w:rPr>
        <w:t>MXZ-5E102VA</w:t>
      </w:r>
      <w:r w:rsidR="004E1A58" w:rsidRPr="00572E85">
        <w:rPr>
          <w:rFonts w:ascii="Arial" w:hAnsi="Arial" w:cs="Arial"/>
          <w:sz w:val="24"/>
          <w:szCs w:val="24"/>
        </w:rPr>
        <w:t>, vnútorn</w:t>
      </w:r>
      <w:r w:rsidR="00572E85" w:rsidRPr="00572E85">
        <w:rPr>
          <w:rFonts w:ascii="Arial" w:hAnsi="Arial" w:cs="Arial"/>
          <w:sz w:val="24"/>
          <w:szCs w:val="24"/>
        </w:rPr>
        <w:t>é</w:t>
      </w:r>
      <w:r w:rsidR="004E1A58" w:rsidRPr="00572E85">
        <w:rPr>
          <w:rFonts w:ascii="Arial" w:hAnsi="Arial" w:cs="Arial"/>
          <w:sz w:val="24"/>
          <w:szCs w:val="24"/>
        </w:rPr>
        <w:t xml:space="preserve"> nástenn</w:t>
      </w:r>
      <w:r w:rsidR="00572E85" w:rsidRPr="00572E85">
        <w:rPr>
          <w:rFonts w:ascii="Arial" w:hAnsi="Arial" w:cs="Arial"/>
          <w:sz w:val="24"/>
          <w:szCs w:val="24"/>
        </w:rPr>
        <w:t>é</w:t>
      </w:r>
      <w:r w:rsidR="004E1A58" w:rsidRPr="00572E85">
        <w:rPr>
          <w:rFonts w:ascii="Arial" w:hAnsi="Arial" w:cs="Arial"/>
          <w:sz w:val="24"/>
          <w:szCs w:val="24"/>
        </w:rPr>
        <w:t xml:space="preserve"> jednotk</w:t>
      </w:r>
      <w:r w:rsidR="00572E85" w:rsidRPr="00572E85">
        <w:rPr>
          <w:rFonts w:ascii="Arial" w:hAnsi="Arial" w:cs="Arial"/>
          <w:sz w:val="24"/>
          <w:szCs w:val="24"/>
        </w:rPr>
        <w:t>y</w:t>
      </w:r>
      <w:r w:rsidR="004E1A58" w:rsidRPr="00572E85">
        <w:rPr>
          <w:rFonts w:ascii="Arial" w:hAnsi="Arial" w:cs="Arial"/>
          <w:sz w:val="24"/>
          <w:szCs w:val="24"/>
        </w:rPr>
        <w:t xml:space="preserve"> </w:t>
      </w:r>
      <w:r w:rsidR="00572E85" w:rsidRPr="00572E85">
        <w:rPr>
          <w:rFonts w:ascii="Arial" w:hAnsi="Arial" w:cs="Arial"/>
          <w:sz w:val="24"/>
          <w:szCs w:val="24"/>
        </w:rPr>
        <w:t>MSZ-EF50VGW</w:t>
      </w:r>
      <w:r w:rsidR="004E1A58" w:rsidRPr="00572E85">
        <w:rPr>
          <w:rFonts w:ascii="Arial" w:hAnsi="Arial" w:cs="Arial"/>
          <w:sz w:val="24"/>
          <w:szCs w:val="24"/>
        </w:rPr>
        <w:t xml:space="preserve"> (zar.č. 1.02-01), </w:t>
      </w:r>
      <w:r w:rsidR="00572E85" w:rsidRPr="00572E85">
        <w:rPr>
          <w:rFonts w:ascii="Arial" w:hAnsi="Arial" w:cs="Arial"/>
          <w:sz w:val="24"/>
          <w:szCs w:val="24"/>
        </w:rPr>
        <w:t>MSZ-EF18VGW</w:t>
      </w:r>
      <w:r w:rsidR="004E1A58" w:rsidRPr="00572E85">
        <w:rPr>
          <w:rFonts w:ascii="Arial" w:hAnsi="Arial" w:cs="Arial"/>
          <w:sz w:val="24"/>
          <w:szCs w:val="24"/>
        </w:rPr>
        <w:t xml:space="preserve"> (zar.č. 1.03-01)</w:t>
      </w:r>
      <w:r w:rsidR="00572E85" w:rsidRPr="00572E85">
        <w:rPr>
          <w:rFonts w:ascii="Arial" w:hAnsi="Arial" w:cs="Arial"/>
          <w:sz w:val="24"/>
          <w:szCs w:val="24"/>
        </w:rPr>
        <w:t xml:space="preserve">, MSZ-EF22VGW (zar.č. 1.04-01) </w:t>
      </w:r>
      <w:r w:rsidR="004E1A58" w:rsidRPr="00572E85">
        <w:rPr>
          <w:rFonts w:ascii="Arial" w:hAnsi="Arial" w:cs="Arial"/>
          <w:sz w:val="24"/>
          <w:szCs w:val="24"/>
        </w:rPr>
        <w:t>a</w:t>
      </w:r>
      <w:r w:rsidR="00572E85" w:rsidRPr="00572E85">
        <w:rPr>
          <w:rFonts w:ascii="Arial" w:hAnsi="Arial" w:cs="Arial"/>
          <w:sz w:val="24"/>
          <w:szCs w:val="24"/>
        </w:rPr>
        <w:t xml:space="preserve"> MSZ-EF25VGW </w:t>
      </w:r>
      <w:r w:rsidR="004E1A58" w:rsidRPr="00572E85">
        <w:rPr>
          <w:rFonts w:ascii="Arial" w:hAnsi="Arial" w:cs="Arial"/>
          <w:sz w:val="24"/>
          <w:szCs w:val="24"/>
        </w:rPr>
        <w:t xml:space="preserve"> (zar.č. 1.0</w:t>
      </w:r>
      <w:r w:rsidR="00572E85" w:rsidRPr="00572E85">
        <w:rPr>
          <w:rFonts w:ascii="Arial" w:hAnsi="Arial" w:cs="Arial"/>
          <w:sz w:val="24"/>
          <w:szCs w:val="24"/>
        </w:rPr>
        <w:t>5</w:t>
      </w:r>
      <w:r w:rsidR="004E1A58" w:rsidRPr="00572E85">
        <w:rPr>
          <w:rFonts w:ascii="Arial" w:hAnsi="Arial" w:cs="Arial"/>
          <w:sz w:val="24"/>
          <w:szCs w:val="24"/>
        </w:rPr>
        <w:t>-01)</w:t>
      </w:r>
      <w:r w:rsidRPr="00572E85">
        <w:rPr>
          <w:rFonts w:ascii="Arial" w:hAnsi="Arial" w:cs="Arial"/>
          <w:sz w:val="24"/>
          <w:szCs w:val="24"/>
        </w:rPr>
        <w:t xml:space="preserve">. Vonkajšia jednotka bude umiestnená </w:t>
      </w:r>
      <w:r w:rsidR="00572E85" w:rsidRPr="00572E85">
        <w:rPr>
          <w:rFonts w:ascii="Arial" w:hAnsi="Arial" w:cs="Arial"/>
          <w:sz w:val="24"/>
          <w:szCs w:val="24"/>
        </w:rPr>
        <w:t xml:space="preserve">pod </w:t>
      </w:r>
      <w:r w:rsidR="007A4670" w:rsidRPr="00572E85">
        <w:rPr>
          <w:rFonts w:ascii="Arial" w:hAnsi="Arial" w:cs="Arial"/>
          <w:sz w:val="24"/>
          <w:szCs w:val="24"/>
        </w:rPr>
        <w:t>terén</w:t>
      </w:r>
      <w:r w:rsidR="00572E85" w:rsidRPr="00572E85">
        <w:rPr>
          <w:rFonts w:ascii="Arial" w:hAnsi="Arial" w:cs="Arial"/>
          <w:sz w:val="24"/>
          <w:szCs w:val="24"/>
        </w:rPr>
        <w:t>om vo francúzskom dvorci</w:t>
      </w:r>
      <w:r w:rsidR="007A4670" w:rsidRPr="00572E85">
        <w:rPr>
          <w:rFonts w:ascii="Arial" w:hAnsi="Arial" w:cs="Arial"/>
          <w:sz w:val="24"/>
          <w:szCs w:val="24"/>
        </w:rPr>
        <w:t xml:space="preserve"> na betónovom základe, resp. oceľovom ráme</w:t>
      </w:r>
      <w:r w:rsidRPr="00572E85">
        <w:rPr>
          <w:rFonts w:ascii="Arial" w:hAnsi="Arial" w:cs="Arial"/>
          <w:sz w:val="24"/>
          <w:szCs w:val="24"/>
        </w:rPr>
        <w:t xml:space="preserve">. Vnútorné nástenné jednotky budú umiestnené na stenách, resp. priečkach podľa výkresovej dokumentácie. </w:t>
      </w:r>
    </w:p>
    <w:p w14:paraId="72519599" w14:textId="067A524E" w:rsidR="00DC425F" w:rsidRPr="00572E85" w:rsidRDefault="00DC425F" w:rsidP="00DC425F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Všetky vnútorné jednotky budú s vonkajšou jednotkou prepojené komunikačným káblom a dvojicou Cu potrubia s tvarovkami.  V Cu potrubí bude obiehať chladivo R</w:t>
      </w:r>
      <w:r w:rsidR="00572E85" w:rsidRPr="00572E85">
        <w:rPr>
          <w:rFonts w:ascii="Arial" w:hAnsi="Arial" w:cs="Arial"/>
          <w:sz w:val="24"/>
          <w:szCs w:val="24"/>
        </w:rPr>
        <w:t>410A</w:t>
      </w:r>
      <w:r w:rsidRPr="00572E85">
        <w:rPr>
          <w:rFonts w:ascii="Arial" w:hAnsi="Arial" w:cs="Arial"/>
          <w:sz w:val="24"/>
          <w:szCs w:val="24"/>
        </w:rPr>
        <w:t>. Rozvody chladiv</w:t>
      </w:r>
      <w:r w:rsidR="004E1A58" w:rsidRPr="00572E85">
        <w:rPr>
          <w:rFonts w:ascii="Arial" w:hAnsi="Arial" w:cs="Arial"/>
          <w:sz w:val="24"/>
          <w:szCs w:val="24"/>
        </w:rPr>
        <w:t>a</w:t>
      </w:r>
      <w:r w:rsidRPr="00572E85">
        <w:rPr>
          <w:rFonts w:ascii="Arial" w:hAnsi="Arial" w:cs="Arial"/>
          <w:sz w:val="24"/>
          <w:szCs w:val="24"/>
        </w:rPr>
        <w:t xml:space="preserve"> budú izolované, zasekané v</w:t>
      </w:r>
      <w:r w:rsidR="004E1A58" w:rsidRPr="00572E85">
        <w:rPr>
          <w:rFonts w:ascii="Arial" w:hAnsi="Arial" w:cs="Arial"/>
          <w:sz w:val="24"/>
          <w:szCs w:val="24"/>
        </w:rPr>
        <w:t xml:space="preserve"> stropoch, </w:t>
      </w:r>
      <w:r w:rsidR="007A4670" w:rsidRPr="00572E85">
        <w:rPr>
          <w:rFonts w:ascii="Arial" w:hAnsi="Arial" w:cs="Arial"/>
          <w:sz w:val="24"/>
          <w:szCs w:val="24"/>
        </w:rPr>
        <w:t xml:space="preserve">stenách, resp. </w:t>
      </w:r>
      <w:r w:rsidRPr="00572E85">
        <w:rPr>
          <w:rFonts w:ascii="Arial" w:hAnsi="Arial" w:cs="Arial"/>
          <w:sz w:val="24"/>
          <w:szCs w:val="24"/>
        </w:rPr>
        <w:t>priečk</w:t>
      </w:r>
      <w:r w:rsidR="007A4670" w:rsidRPr="00572E85">
        <w:rPr>
          <w:rFonts w:ascii="Arial" w:hAnsi="Arial" w:cs="Arial"/>
          <w:sz w:val="24"/>
          <w:szCs w:val="24"/>
        </w:rPr>
        <w:t>ach</w:t>
      </w:r>
      <w:r w:rsidRPr="00572E85">
        <w:rPr>
          <w:rFonts w:ascii="Arial" w:hAnsi="Arial" w:cs="Arial"/>
          <w:sz w:val="24"/>
          <w:szCs w:val="24"/>
        </w:rPr>
        <w:t xml:space="preserve">. Potrubie na odvod </w:t>
      </w:r>
      <w:r w:rsidR="00316F5E" w:rsidRPr="00572E85">
        <w:rPr>
          <w:rFonts w:ascii="Arial" w:hAnsi="Arial" w:cs="Arial"/>
          <w:sz w:val="24"/>
          <w:szCs w:val="24"/>
        </w:rPr>
        <w:t xml:space="preserve">kondenzátu </w:t>
      </w:r>
      <w:r w:rsidRPr="00572E85">
        <w:rPr>
          <w:rFonts w:ascii="Arial" w:hAnsi="Arial" w:cs="Arial"/>
          <w:sz w:val="24"/>
          <w:szCs w:val="24"/>
        </w:rPr>
        <w:t>od vnútorných nástenných jednotiek rieši profesia ZTI.</w:t>
      </w:r>
    </w:p>
    <w:p w14:paraId="6FF534E4" w14:textId="304CE5DC" w:rsidR="00DD6A41" w:rsidRPr="00572E85" w:rsidRDefault="00DD6A41" w:rsidP="00DD6A41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Navrhnuté jednotky umožňujú dohrev vzduchu v zimnom období.</w:t>
      </w:r>
    </w:p>
    <w:p w14:paraId="3EE4F17D" w14:textId="42A66927" w:rsidR="00316F5E" w:rsidRPr="00572E85" w:rsidRDefault="00DC425F" w:rsidP="00316F5E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lastRenderedPageBreak/>
        <w:t>Každá vnútorná jednotka bude vybavená samostatným diaľkovým ovládačom.</w:t>
      </w:r>
    </w:p>
    <w:p w14:paraId="17D23E15" w14:textId="77777777" w:rsidR="004E1A58" w:rsidRDefault="004E1A58" w:rsidP="004E1A58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Elektrické napojenie kondenzačnej jednotky zabezpečí profesia elektro.</w:t>
      </w:r>
    </w:p>
    <w:p w14:paraId="70111941" w14:textId="77777777" w:rsidR="00DC425F" w:rsidRPr="00602926" w:rsidRDefault="00DC425F" w:rsidP="00BB0C49">
      <w:pPr>
        <w:ind w:right="-284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5B02D271" w14:textId="216F99B0" w:rsidR="00BB0C49" w:rsidRPr="00CB582D" w:rsidRDefault="00BB0C49" w:rsidP="00BB0C49">
      <w:pPr>
        <w:ind w:right="-284"/>
        <w:jc w:val="both"/>
        <w:rPr>
          <w:rFonts w:ascii="Arial" w:hAnsi="Arial" w:cs="Arial"/>
          <w:b/>
          <w:sz w:val="24"/>
          <w:szCs w:val="24"/>
        </w:rPr>
      </w:pPr>
      <w:r w:rsidRPr="00CB582D">
        <w:rPr>
          <w:rFonts w:ascii="Arial" w:hAnsi="Arial" w:cs="Arial"/>
          <w:b/>
          <w:sz w:val="24"/>
          <w:szCs w:val="24"/>
        </w:rPr>
        <w:t>Zariadenie č.</w:t>
      </w:r>
      <w:r w:rsidR="00BF1AF0" w:rsidRPr="00CB582D">
        <w:rPr>
          <w:rFonts w:ascii="Arial" w:hAnsi="Arial" w:cs="Arial"/>
          <w:b/>
          <w:sz w:val="24"/>
          <w:szCs w:val="24"/>
        </w:rPr>
        <w:t>2</w:t>
      </w:r>
      <w:r w:rsidRPr="00CB582D">
        <w:rPr>
          <w:rFonts w:ascii="Arial" w:hAnsi="Arial" w:cs="Arial"/>
          <w:b/>
          <w:sz w:val="24"/>
          <w:szCs w:val="24"/>
        </w:rPr>
        <w:t xml:space="preserve"> –</w:t>
      </w:r>
      <w:r w:rsidR="007E753C" w:rsidRPr="00CB582D">
        <w:rPr>
          <w:rFonts w:ascii="Arial" w:hAnsi="Arial" w:cs="Arial"/>
          <w:b/>
          <w:sz w:val="24"/>
          <w:szCs w:val="24"/>
        </w:rPr>
        <w:t xml:space="preserve"> </w:t>
      </w:r>
      <w:r w:rsidRPr="00CB582D">
        <w:rPr>
          <w:rFonts w:ascii="Arial" w:hAnsi="Arial" w:cs="Arial"/>
          <w:b/>
          <w:sz w:val="24"/>
          <w:szCs w:val="24"/>
        </w:rPr>
        <w:t xml:space="preserve">Vetranie </w:t>
      </w:r>
      <w:r w:rsidR="00FD58B6" w:rsidRPr="00CB582D">
        <w:rPr>
          <w:rFonts w:ascii="Arial" w:hAnsi="Arial" w:cs="Arial"/>
          <w:b/>
          <w:sz w:val="24"/>
          <w:szCs w:val="24"/>
        </w:rPr>
        <w:t>hygienický</w:t>
      </w:r>
      <w:r w:rsidR="00BF1AF0" w:rsidRPr="00CB582D">
        <w:rPr>
          <w:rFonts w:ascii="Arial" w:hAnsi="Arial" w:cs="Arial"/>
          <w:b/>
          <w:sz w:val="24"/>
          <w:szCs w:val="24"/>
        </w:rPr>
        <w:t>ch zariadení a upratovacích komôr – m.č.1.03, 1.06, 1.07,</w:t>
      </w:r>
      <w:r w:rsidR="00D679CA" w:rsidRPr="00CB582D">
        <w:rPr>
          <w:rFonts w:ascii="Arial" w:hAnsi="Arial" w:cs="Arial"/>
          <w:b/>
          <w:sz w:val="24"/>
          <w:szCs w:val="24"/>
        </w:rPr>
        <w:t>1.08</w:t>
      </w:r>
      <w:r w:rsidR="005310C6" w:rsidRPr="00CB582D">
        <w:rPr>
          <w:rFonts w:ascii="Arial" w:hAnsi="Arial" w:cs="Arial"/>
          <w:b/>
          <w:sz w:val="24"/>
          <w:szCs w:val="24"/>
        </w:rPr>
        <w:t xml:space="preserve"> a</w:t>
      </w:r>
      <w:r w:rsidR="00D679CA" w:rsidRPr="00CB582D">
        <w:rPr>
          <w:rFonts w:ascii="Arial" w:hAnsi="Arial" w:cs="Arial"/>
          <w:b/>
          <w:sz w:val="24"/>
          <w:szCs w:val="24"/>
        </w:rPr>
        <w:t xml:space="preserve"> </w:t>
      </w:r>
      <w:r w:rsidR="005310C6" w:rsidRPr="00CB582D">
        <w:rPr>
          <w:rFonts w:ascii="Arial" w:hAnsi="Arial" w:cs="Arial"/>
          <w:b/>
          <w:sz w:val="24"/>
          <w:szCs w:val="24"/>
        </w:rPr>
        <w:t xml:space="preserve">2.03 v objekte SO01; m.č. </w:t>
      </w:r>
      <w:r w:rsidR="00D679CA" w:rsidRPr="00CB582D">
        <w:rPr>
          <w:rFonts w:ascii="Arial" w:hAnsi="Arial" w:cs="Arial"/>
          <w:b/>
          <w:sz w:val="24"/>
          <w:szCs w:val="24"/>
        </w:rPr>
        <w:t>1.20</w:t>
      </w:r>
      <w:r w:rsidR="005310C6" w:rsidRPr="00CB582D">
        <w:rPr>
          <w:rFonts w:ascii="Arial" w:hAnsi="Arial" w:cs="Arial"/>
          <w:b/>
          <w:sz w:val="24"/>
          <w:szCs w:val="24"/>
        </w:rPr>
        <w:t xml:space="preserve"> a</w:t>
      </w:r>
      <w:r w:rsidR="00D679CA" w:rsidRPr="00CB582D">
        <w:rPr>
          <w:rFonts w:ascii="Arial" w:hAnsi="Arial" w:cs="Arial"/>
          <w:b/>
          <w:sz w:val="24"/>
          <w:szCs w:val="24"/>
        </w:rPr>
        <w:t xml:space="preserve"> 1.21</w:t>
      </w:r>
      <w:r w:rsidRPr="00CB582D">
        <w:rPr>
          <w:rFonts w:ascii="Arial" w:hAnsi="Arial" w:cs="Arial"/>
          <w:b/>
          <w:sz w:val="24"/>
          <w:szCs w:val="24"/>
        </w:rPr>
        <w:t xml:space="preserve"> </w:t>
      </w:r>
      <w:r w:rsidR="005310C6" w:rsidRPr="00CB582D">
        <w:rPr>
          <w:rFonts w:ascii="Arial" w:hAnsi="Arial" w:cs="Arial"/>
          <w:b/>
          <w:sz w:val="24"/>
          <w:szCs w:val="24"/>
        </w:rPr>
        <w:t>v objekte SO02</w:t>
      </w:r>
    </w:p>
    <w:p w14:paraId="16500E66" w14:textId="3F07561F" w:rsidR="00BB0C49" w:rsidRPr="00CB582D" w:rsidRDefault="00BB0C49" w:rsidP="00BB0C49">
      <w:pPr>
        <w:ind w:right="-284"/>
        <w:jc w:val="both"/>
        <w:rPr>
          <w:rFonts w:ascii="Arial" w:hAnsi="Arial" w:cs="Arial"/>
          <w:sz w:val="24"/>
          <w:szCs w:val="24"/>
        </w:rPr>
      </w:pPr>
      <w:r w:rsidRPr="00CB582D">
        <w:rPr>
          <w:rFonts w:ascii="Arial" w:hAnsi="Arial" w:cs="Arial"/>
          <w:b/>
          <w:sz w:val="24"/>
          <w:szCs w:val="24"/>
        </w:rPr>
        <w:t xml:space="preserve"> </w:t>
      </w:r>
      <w:r w:rsidRPr="00CB582D">
        <w:rPr>
          <w:rFonts w:ascii="Arial" w:hAnsi="Arial" w:cs="Arial"/>
          <w:b/>
          <w:sz w:val="24"/>
          <w:szCs w:val="24"/>
        </w:rPr>
        <w:tab/>
      </w:r>
      <w:r w:rsidRPr="00CB582D">
        <w:rPr>
          <w:rFonts w:ascii="Arial" w:hAnsi="Arial" w:cs="Arial"/>
          <w:sz w:val="24"/>
          <w:szCs w:val="24"/>
        </w:rPr>
        <w:t>V</w:t>
      </w:r>
      <w:r w:rsidR="00D679CA" w:rsidRPr="00CB582D">
        <w:rPr>
          <w:rFonts w:ascii="Arial" w:hAnsi="Arial" w:cs="Arial"/>
          <w:sz w:val="24"/>
          <w:szCs w:val="24"/>
        </w:rPr>
        <w:t> </w:t>
      </w:r>
      <w:r w:rsidR="00FD58B6" w:rsidRPr="00CB582D">
        <w:rPr>
          <w:rFonts w:ascii="Arial" w:hAnsi="Arial" w:cs="Arial"/>
          <w:sz w:val="24"/>
          <w:szCs w:val="24"/>
        </w:rPr>
        <w:t>hygienický</w:t>
      </w:r>
      <w:r w:rsidR="00D679CA" w:rsidRPr="00CB582D">
        <w:rPr>
          <w:rFonts w:ascii="Arial" w:hAnsi="Arial" w:cs="Arial"/>
          <w:sz w:val="24"/>
          <w:szCs w:val="24"/>
        </w:rPr>
        <w:t xml:space="preserve">ch zariadeniach a upratovacích komorách </w:t>
      </w:r>
      <w:r w:rsidRPr="00CB582D">
        <w:rPr>
          <w:rFonts w:ascii="Arial" w:hAnsi="Arial" w:cs="Arial"/>
          <w:sz w:val="24"/>
          <w:szCs w:val="24"/>
        </w:rPr>
        <w:t>je navrhnuté nútené podtlakové vetranie.</w:t>
      </w:r>
    </w:p>
    <w:p w14:paraId="18450E43" w14:textId="77777777" w:rsidR="00D679CA" w:rsidRPr="00CB582D" w:rsidRDefault="00885BCD" w:rsidP="00D679CA">
      <w:pPr>
        <w:ind w:right="-284" w:firstLine="567"/>
        <w:jc w:val="both"/>
        <w:rPr>
          <w:rFonts w:ascii="Arial" w:hAnsi="Arial" w:cs="Arial"/>
          <w:sz w:val="24"/>
        </w:rPr>
      </w:pPr>
      <w:r w:rsidRPr="00CB582D">
        <w:rPr>
          <w:rFonts w:ascii="Arial" w:hAnsi="Arial" w:cs="Arial"/>
          <w:sz w:val="24"/>
        </w:rPr>
        <w:t xml:space="preserve">Objemový prietok vzduchu je určený na základe dávky vzduchu na zariaďovací predmet. </w:t>
      </w:r>
      <w:r w:rsidR="00BB0C49" w:rsidRPr="00CB582D">
        <w:rPr>
          <w:rFonts w:ascii="Arial" w:hAnsi="Arial" w:cs="Arial"/>
          <w:sz w:val="24"/>
        </w:rPr>
        <w:t xml:space="preserve">Odsávanie budú zabezpečovať radiálne ventilátory </w:t>
      </w:r>
      <w:r w:rsidR="00BB0C49" w:rsidRPr="00CB582D">
        <w:rPr>
          <w:rFonts w:ascii="Arial" w:hAnsi="Arial" w:cs="Arial"/>
          <w:color w:val="000000" w:themeColor="text1"/>
          <w:sz w:val="24"/>
        </w:rPr>
        <w:t>QX100T</w:t>
      </w:r>
      <w:r w:rsidR="00BB0C49" w:rsidRPr="00CB582D">
        <w:rPr>
          <w:rFonts w:ascii="Arial" w:hAnsi="Arial" w:cs="Arial"/>
          <w:sz w:val="24"/>
        </w:rPr>
        <w:t>. Ide o 2-rýchlostný radiálny ventilátor</w:t>
      </w:r>
      <w:r w:rsidR="00D679CA" w:rsidRPr="00CB582D">
        <w:rPr>
          <w:rFonts w:ascii="Arial" w:hAnsi="Arial" w:cs="Arial"/>
          <w:sz w:val="24"/>
        </w:rPr>
        <w:t xml:space="preserve"> s dobehom.</w:t>
      </w:r>
    </w:p>
    <w:p w14:paraId="2C40E474" w14:textId="77777777" w:rsidR="00BB0C49" w:rsidRPr="00CB582D" w:rsidRDefault="00BB0C49" w:rsidP="00D679CA">
      <w:pPr>
        <w:ind w:right="-284" w:firstLine="567"/>
        <w:jc w:val="both"/>
        <w:rPr>
          <w:rFonts w:ascii="Arial" w:hAnsi="Arial" w:cs="Arial"/>
          <w:sz w:val="24"/>
        </w:rPr>
      </w:pPr>
      <w:r w:rsidRPr="00CB582D">
        <w:rPr>
          <w:rFonts w:ascii="Arial" w:hAnsi="Arial" w:cs="Arial"/>
          <w:sz w:val="24"/>
        </w:rPr>
        <w:t xml:space="preserve">Ventilátory budú </w:t>
      </w:r>
      <w:r w:rsidR="007A4670" w:rsidRPr="00CB582D">
        <w:rPr>
          <w:rFonts w:ascii="Arial" w:hAnsi="Arial" w:cs="Arial"/>
          <w:sz w:val="24"/>
        </w:rPr>
        <w:t xml:space="preserve">ovládané na svetlo, resp. budú </w:t>
      </w:r>
      <w:r w:rsidRPr="00CB582D">
        <w:rPr>
          <w:rFonts w:ascii="Arial" w:hAnsi="Arial" w:cs="Arial"/>
          <w:sz w:val="24"/>
        </w:rPr>
        <w:t>spúšťané samostatným</w:t>
      </w:r>
      <w:r w:rsidR="00D679CA" w:rsidRPr="00CB582D">
        <w:rPr>
          <w:rFonts w:ascii="Arial" w:hAnsi="Arial" w:cs="Arial"/>
          <w:sz w:val="24"/>
        </w:rPr>
        <w:t xml:space="preserve"> </w:t>
      </w:r>
      <w:r w:rsidRPr="00CB582D">
        <w:rPr>
          <w:rFonts w:ascii="Arial" w:hAnsi="Arial" w:cs="Arial"/>
          <w:sz w:val="24"/>
        </w:rPr>
        <w:t>vypínačom.</w:t>
      </w:r>
      <w:r w:rsidR="00D679CA" w:rsidRPr="00CB582D">
        <w:rPr>
          <w:rFonts w:ascii="Arial" w:hAnsi="Arial" w:cs="Arial"/>
          <w:sz w:val="24"/>
        </w:rPr>
        <w:t xml:space="preserve"> </w:t>
      </w:r>
      <w:r w:rsidRPr="00CB582D">
        <w:rPr>
          <w:rFonts w:ascii="Arial" w:hAnsi="Arial" w:cs="Arial"/>
          <w:sz w:val="24"/>
          <w:szCs w:val="24"/>
        </w:rPr>
        <w:t>Náhrada odsávaného vzduchu bude prisávaním z okolitých priestorov cez  bezprahové dvere.</w:t>
      </w:r>
    </w:p>
    <w:p w14:paraId="5088EDE3" w14:textId="77777777" w:rsidR="00BB0C49" w:rsidRPr="00CB582D" w:rsidRDefault="00BB0C49" w:rsidP="00BB0C49">
      <w:pPr>
        <w:ind w:right="-284" w:firstLine="567"/>
        <w:jc w:val="both"/>
        <w:rPr>
          <w:rFonts w:ascii="Arial" w:hAnsi="Arial" w:cs="Arial"/>
          <w:sz w:val="24"/>
        </w:rPr>
      </w:pPr>
      <w:r w:rsidRPr="00CB582D">
        <w:rPr>
          <w:rFonts w:ascii="Arial" w:hAnsi="Arial" w:cs="Arial"/>
          <w:sz w:val="24"/>
        </w:rPr>
        <w:t>Ventilátory budú vybavené spätnou klapkou a časovačom dobehu po vypnutí (súčasť dodávky ventilátora)</w:t>
      </w:r>
      <w:r w:rsidRPr="00CB582D">
        <w:rPr>
          <w:sz w:val="24"/>
        </w:rPr>
        <w:t>.</w:t>
      </w:r>
    </w:p>
    <w:p w14:paraId="35C5E4EF" w14:textId="3029EAA9" w:rsidR="00CB582D" w:rsidRDefault="00BB0C49" w:rsidP="00BB0C49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CB582D">
        <w:rPr>
          <w:rFonts w:ascii="Arial" w:hAnsi="Arial" w:cs="Arial"/>
          <w:sz w:val="24"/>
          <w:szCs w:val="24"/>
        </w:rPr>
        <w:t xml:space="preserve"> Ventilátory </w:t>
      </w:r>
      <w:r w:rsidR="00CB582D" w:rsidRPr="00CB582D">
        <w:rPr>
          <w:rFonts w:ascii="Arial" w:hAnsi="Arial" w:cs="Arial"/>
          <w:sz w:val="24"/>
          <w:szCs w:val="24"/>
        </w:rPr>
        <w:t xml:space="preserve">v objektoch SO01 a SO02 </w:t>
      </w:r>
      <w:r w:rsidRPr="00CB582D">
        <w:rPr>
          <w:rFonts w:ascii="Arial" w:hAnsi="Arial" w:cs="Arial"/>
          <w:sz w:val="24"/>
          <w:szCs w:val="24"/>
        </w:rPr>
        <w:t xml:space="preserve">budú napojené na </w:t>
      </w:r>
      <w:r w:rsidR="00D679CA" w:rsidRPr="00CB582D">
        <w:rPr>
          <w:rFonts w:ascii="Arial" w:hAnsi="Arial" w:cs="Arial"/>
          <w:sz w:val="24"/>
          <w:szCs w:val="24"/>
        </w:rPr>
        <w:t>kruhové spiro potrubie, ktoré bude vyvedené</w:t>
      </w:r>
      <w:r w:rsidR="00885BCD" w:rsidRPr="00CB582D">
        <w:rPr>
          <w:rFonts w:ascii="Arial" w:hAnsi="Arial" w:cs="Arial"/>
          <w:sz w:val="24"/>
          <w:szCs w:val="24"/>
        </w:rPr>
        <w:t xml:space="preserve"> min.</w:t>
      </w:r>
      <w:r w:rsidR="00D679CA" w:rsidRPr="00CB582D">
        <w:rPr>
          <w:rFonts w:ascii="Arial" w:hAnsi="Arial" w:cs="Arial"/>
          <w:sz w:val="24"/>
          <w:szCs w:val="24"/>
        </w:rPr>
        <w:t xml:space="preserve"> </w:t>
      </w:r>
      <w:r w:rsidR="00885BCD" w:rsidRPr="00CB582D">
        <w:rPr>
          <w:rFonts w:ascii="Arial" w:hAnsi="Arial" w:cs="Arial"/>
          <w:sz w:val="24"/>
          <w:szCs w:val="24"/>
        </w:rPr>
        <w:t xml:space="preserve">600 mm </w:t>
      </w:r>
      <w:r w:rsidR="00D679CA" w:rsidRPr="00CB582D">
        <w:rPr>
          <w:rFonts w:ascii="Arial" w:hAnsi="Arial" w:cs="Arial"/>
          <w:sz w:val="24"/>
          <w:szCs w:val="24"/>
        </w:rPr>
        <w:t>nad strechu</w:t>
      </w:r>
      <w:r w:rsidR="00885BCD" w:rsidRPr="00CB582D">
        <w:rPr>
          <w:rFonts w:ascii="Arial" w:hAnsi="Arial" w:cs="Arial"/>
          <w:sz w:val="24"/>
          <w:szCs w:val="24"/>
        </w:rPr>
        <w:t xml:space="preserve"> a bude</w:t>
      </w:r>
      <w:r w:rsidR="00D679CA" w:rsidRPr="00CB582D">
        <w:rPr>
          <w:rFonts w:ascii="Arial" w:hAnsi="Arial" w:cs="Arial"/>
          <w:sz w:val="24"/>
          <w:szCs w:val="24"/>
        </w:rPr>
        <w:t xml:space="preserve"> ukončené výfukovou strieškou</w:t>
      </w:r>
      <w:r w:rsidRPr="00CB582D">
        <w:rPr>
          <w:rFonts w:ascii="Arial" w:hAnsi="Arial" w:cs="Arial"/>
          <w:sz w:val="24"/>
          <w:szCs w:val="24"/>
        </w:rPr>
        <w:t>.</w:t>
      </w:r>
    </w:p>
    <w:p w14:paraId="38F6DF98" w14:textId="44C4D2C8" w:rsidR="008C533C" w:rsidRDefault="00CB582D" w:rsidP="00683271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CB582D">
        <w:rPr>
          <w:rFonts w:ascii="Arial" w:hAnsi="Arial" w:cs="Arial"/>
          <w:sz w:val="24"/>
          <w:szCs w:val="24"/>
        </w:rPr>
        <w:t>Stúpacie potrubia budú na spodnej časti ukončené vodotesne zaslepeným T-kusom.</w:t>
      </w:r>
      <w:r w:rsidR="00807645">
        <w:rPr>
          <w:rFonts w:ascii="Arial" w:hAnsi="Arial" w:cs="Arial"/>
          <w:sz w:val="24"/>
          <w:szCs w:val="24"/>
        </w:rPr>
        <w:t xml:space="preserve"> </w:t>
      </w:r>
      <w:r w:rsidR="00807645" w:rsidRPr="00721EEA">
        <w:rPr>
          <w:rFonts w:ascii="Arial" w:hAnsi="Arial" w:cs="Arial"/>
          <w:sz w:val="24"/>
          <w:szCs w:val="24"/>
        </w:rPr>
        <w:t>Odvodné potrubie je potrebné izolovať tepelnou kaučukovou izoláciou hr. 15 mm v dĺžke 3m smerom od strechy do interiéru.</w:t>
      </w:r>
    </w:p>
    <w:p w14:paraId="5EFE090F" w14:textId="082D19FF" w:rsidR="00807645" w:rsidRPr="00CB582D" w:rsidRDefault="00807645" w:rsidP="00807645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Elektrické napojenie ventilátorov a ich ovládanie zabezpečí profesia elektro.</w:t>
      </w:r>
    </w:p>
    <w:p w14:paraId="165D33B3" w14:textId="77777777" w:rsidR="00C94061" w:rsidRPr="00602926" w:rsidRDefault="00C94061" w:rsidP="00F40862">
      <w:pPr>
        <w:pStyle w:val="normlny11"/>
        <w:numPr>
          <w:ilvl w:val="0"/>
          <w:numId w:val="0"/>
        </w:numPr>
        <w:tabs>
          <w:tab w:val="left" w:pos="720"/>
        </w:tabs>
        <w:rPr>
          <w:rFonts w:ascii="Arial" w:hAnsi="Arial" w:cs="Arial"/>
          <w:sz w:val="24"/>
          <w:szCs w:val="20"/>
          <w:highlight w:val="yellow"/>
        </w:rPr>
      </w:pPr>
    </w:p>
    <w:p w14:paraId="1095173F" w14:textId="2B095E1D" w:rsidR="00BB0C49" w:rsidRPr="00065A16" w:rsidRDefault="00BB0C49" w:rsidP="00BB0C49">
      <w:pPr>
        <w:ind w:right="-284"/>
        <w:jc w:val="both"/>
        <w:rPr>
          <w:rFonts w:ascii="Arial" w:hAnsi="Arial" w:cs="Arial"/>
          <w:sz w:val="24"/>
          <w:szCs w:val="24"/>
          <w:u w:val="single"/>
        </w:rPr>
      </w:pPr>
      <w:r w:rsidRPr="00065A16">
        <w:rPr>
          <w:rFonts w:ascii="Arial" w:hAnsi="Arial" w:cs="Arial"/>
          <w:b/>
          <w:sz w:val="24"/>
          <w:szCs w:val="24"/>
        </w:rPr>
        <w:t>Zariadenie č.</w:t>
      </w:r>
      <w:r w:rsidR="00D679CA" w:rsidRPr="00065A16">
        <w:rPr>
          <w:rFonts w:ascii="Arial" w:hAnsi="Arial" w:cs="Arial"/>
          <w:b/>
          <w:sz w:val="24"/>
          <w:szCs w:val="24"/>
        </w:rPr>
        <w:t>3</w:t>
      </w:r>
      <w:r w:rsidRPr="00065A16">
        <w:rPr>
          <w:rFonts w:ascii="Arial" w:hAnsi="Arial" w:cs="Arial"/>
          <w:b/>
          <w:sz w:val="24"/>
          <w:szCs w:val="24"/>
        </w:rPr>
        <w:t xml:space="preserve"> – </w:t>
      </w:r>
      <w:r w:rsidR="00A32180" w:rsidRPr="00065A16">
        <w:rPr>
          <w:rFonts w:ascii="Arial" w:hAnsi="Arial" w:cs="Arial"/>
          <w:b/>
          <w:sz w:val="24"/>
          <w:szCs w:val="24"/>
        </w:rPr>
        <w:t>Nútené v</w:t>
      </w:r>
      <w:r w:rsidR="00D679CA" w:rsidRPr="00065A16">
        <w:rPr>
          <w:rFonts w:ascii="Arial" w:hAnsi="Arial" w:cs="Arial"/>
          <w:b/>
          <w:sz w:val="24"/>
          <w:szCs w:val="24"/>
        </w:rPr>
        <w:t>etranie m.č.0.03 – Nerezové nádrže a m.č. 1.13 – Lisovňa</w:t>
      </w:r>
      <w:r w:rsidR="00885BCD" w:rsidRPr="00065A16">
        <w:rPr>
          <w:rFonts w:ascii="Arial" w:hAnsi="Arial" w:cs="Arial"/>
          <w:b/>
          <w:sz w:val="24"/>
          <w:szCs w:val="24"/>
        </w:rPr>
        <w:t>/</w:t>
      </w:r>
      <w:r w:rsidR="00D679CA" w:rsidRPr="00065A16">
        <w:rPr>
          <w:rFonts w:ascii="Arial" w:hAnsi="Arial" w:cs="Arial"/>
          <w:b/>
          <w:sz w:val="24"/>
          <w:szCs w:val="24"/>
        </w:rPr>
        <w:t>fľaškov</w:t>
      </w:r>
      <w:r w:rsidR="00885BCD" w:rsidRPr="00065A16">
        <w:rPr>
          <w:rFonts w:ascii="Arial" w:hAnsi="Arial" w:cs="Arial"/>
          <w:b/>
          <w:sz w:val="24"/>
          <w:szCs w:val="24"/>
        </w:rPr>
        <w:t>ňa</w:t>
      </w:r>
      <w:r w:rsidR="00065A16" w:rsidRPr="00065A16">
        <w:rPr>
          <w:rFonts w:ascii="Arial" w:hAnsi="Arial" w:cs="Arial"/>
          <w:b/>
          <w:sz w:val="24"/>
          <w:szCs w:val="24"/>
        </w:rPr>
        <w:t xml:space="preserve"> v objekte SO02</w:t>
      </w:r>
    </w:p>
    <w:p w14:paraId="42A98EB9" w14:textId="77777777" w:rsidR="00E06CD1" w:rsidRPr="00065A16" w:rsidRDefault="00E06CD1" w:rsidP="00E06CD1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t>V m.č. 0.03 a 1.13 je navrhnuté nútené podtlakové vetranie. Intenzita výmeny vzduchu bola stanovená na základe tvorby škodliviny – CO</w:t>
      </w:r>
      <w:r w:rsidRPr="00065A16">
        <w:rPr>
          <w:rFonts w:ascii="Arial" w:hAnsi="Arial" w:cs="Arial"/>
          <w:sz w:val="24"/>
          <w:szCs w:val="24"/>
          <w:vertAlign w:val="subscript"/>
        </w:rPr>
        <w:t xml:space="preserve">2 </w:t>
      </w:r>
      <w:r w:rsidRPr="00065A16">
        <w:rPr>
          <w:rFonts w:ascii="Arial" w:hAnsi="Arial" w:cs="Arial"/>
          <w:sz w:val="24"/>
          <w:szCs w:val="24"/>
        </w:rPr>
        <w:t>v množstve 5 kg/hod. Potrebné množstvo vzduchu je 556 m</w:t>
      </w:r>
      <w:r w:rsidRPr="00065A16">
        <w:rPr>
          <w:rFonts w:ascii="Arial" w:hAnsi="Arial" w:cs="Arial"/>
          <w:sz w:val="24"/>
          <w:szCs w:val="24"/>
          <w:vertAlign w:val="superscript"/>
        </w:rPr>
        <w:t>3</w:t>
      </w:r>
      <w:r w:rsidRPr="00065A16">
        <w:rPr>
          <w:rFonts w:ascii="Arial" w:hAnsi="Arial" w:cs="Arial"/>
          <w:sz w:val="24"/>
          <w:szCs w:val="24"/>
        </w:rPr>
        <w:t>/hod pre oba priestory spolu.</w:t>
      </w:r>
    </w:p>
    <w:p w14:paraId="7DD529F1" w14:textId="5C4E1A90" w:rsidR="00BB0C49" w:rsidRPr="00721EEA" w:rsidRDefault="00E06CD1" w:rsidP="00061EC1">
      <w:pPr>
        <w:jc w:val="both"/>
        <w:rPr>
          <w:rFonts w:asciiTheme="minorHAnsi" w:hAnsiTheme="minorHAnsi"/>
        </w:rPr>
      </w:pPr>
      <w:r w:rsidRPr="00065A16">
        <w:rPr>
          <w:rFonts w:ascii="Arial" w:hAnsi="Arial" w:cs="Arial"/>
          <w:sz w:val="24"/>
          <w:szCs w:val="24"/>
        </w:rPr>
        <w:t>V každej miestnosti je osadený odvodný radiálny ventilátor do kruhového potrubia K 160 XL Sileo. Ventilátor je osadený pod stropom a ako distribučné prvky na odvod vzduchu sú navrhnuté jednoradové žalúziové výustky do kruhového potrubia, ktoré sú osadené</w:t>
      </w:r>
      <w:r w:rsidR="00065A16" w:rsidRPr="00065A16">
        <w:rPr>
          <w:rFonts w:ascii="Arial" w:hAnsi="Arial" w:cs="Arial"/>
          <w:sz w:val="24"/>
          <w:szCs w:val="24"/>
        </w:rPr>
        <w:t xml:space="preserve"> priamo na potrubí, vo výške</w:t>
      </w:r>
      <w:r w:rsidRPr="00065A16">
        <w:rPr>
          <w:rFonts w:ascii="Arial" w:hAnsi="Arial" w:cs="Arial"/>
          <w:sz w:val="24"/>
          <w:szCs w:val="24"/>
        </w:rPr>
        <w:t xml:space="preserve"> 250mm </w:t>
      </w:r>
      <w:r w:rsidRPr="00721EEA">
        <w:rPr>
          <w:rFonts w:ascii="Arial" w:hAnsi="Arial" w:cs="Arial"/>
          <w:sz w:val="24"/>
          <w:szCs w:val="24"/>
        </w:rPr>
        <w:t>nad podlahou.</w:t>
      </w:r>
      <w:r w:rsidR="002E2580" w:rsidRPr="00721EEA">
        <w:rPr>
          <w:rFonts w:ascii="Arial" w:hAnsi="Arial" w:cs="Arial"/>
          <w:sz w:val="24"/>
          <w:szCs w:val="24"/>
        </w:rPr>
        <w:t xml:space="preserve"> Odvodné potrubia sú vyvedené nad strechu budovy, ukončené výfukovou hlavicou.</w:t>
      </w:r>
      <w:r w:rsidR="00061EC1" w:rsidRPr="00721EEA">
        <w:rPr>
          <w:rFonts w:ascii="Arial" w:hAnsi="Arial" w:cs="Arial"/>
          <w:sz w:val="24"/>
          <w:szCs w:val="24"/>
        </w:rPr>
        <w:t xml:space="preserve"> Odvodné potrubie je potrebné izolovať tepelnou kaučukovou izoláciou hr. 15 mm</w:t>
      </w:r>
      <w:r w:rsidR="0087027F" w:rsidRPr="00721EEA">
        <w:rPr>
          <w:rFonts w:ascii="Arial" w:hAnsi="Arial" w:cs="Arial"/>
          <w:sz w:val="24"/>
          <w:szCs w:val="24"/>
        </w:rPr>
        <w:t xml:space="preserve"> v dĺžke 3m smerom od strechy do interiéru</w:t>
      </w:r>
      <w:r w:rsidR="00061EC1" w:rsidRPr="00721EEA">
        <w:rPr>
          <w:rFonts w:ascii="Arial" w:hAnsi="Arial" w:cs="Arial"/>
          <w:sz w:val="24"/>
          <w:szCs w:val="24"/>
        </w:rPr>
        <w:t>.</w:t>
      </w:r>
    </w:p>
    <w:p w14:paraId="75B7017A" w14:textId="70C569AC" w:rsidR="00E06CD1" w:rsidRPr="00721EEA" w:rsidRDefault="002E2580" w:rsidP="00061EC1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721EEA">
        <w:rPr>
          <w:rFonts w:ascii="Arial" w:hAnsi="Arial" w:cs="Arial"/>
          <w:sz w:val="24"/>
          <w:szCs w:val="24"/>
        </w:rPr>
        <w:t>Náhrada odsávaného vzduchu bude z exteriéru kruhovým potrubím, ktoré bude ukončené 90° kolenom so sitom osadeným 250mm nad podlahou. Na fasáde bude potrubie ukončené kryc</w:t>
      </w:r>
      <w:r w:rsidR="00065A16" w:rsidRPr="00721EEA">
        <w:rPr>
          <w:rFonts w:ascii="Arial" w:hAnsi="Arial" w:cs="Arial"/>
          <w:sz w:val="24"/>
          <w:szCs w:val="24"/>
        </w:rPr>
        <w:t>ími</w:t>
      </w:r>
      <w:r w:rsidRPr="00721EEA">
        <w:rPr>
          <w:rFonts w:ascii="Arial" w:hAnsi="Arial" w:cs="Arial"/>
          <w:sz w:val="24"/>
          <w:szCs w:val="24"/>
        </w:rPr>
        <w:t xml:space="preserve"> mriežk</w:t>
      </w:r>
      <w:r w:rsidR="00065A16" w:rsidRPr="00721EEA">
        <w:rPr>
          <w:rFonts w:ascii="Arial" w:hAnsi="Arial" w:cs="Arial"/>
          <w:sz w:val="24"/>
          <w:szCs w:val="24"/>
        </w:rPr>
        <w:t>ami</w:t>
      </w:r>
      <w:r w:rsidRPr="00721EEA">
        <w:rPr>
          <w:rFonts w:ascii="Arial" w:hAnsi="Arial" w:cs="Arial"/>
          <w:sz w:val="24"/>
          <w:szCs w:val="24"/>
        </w:rPr>
        <w:t>.</w:t>
      </w:r>
      <w:r w:rsidR="0087027F" w:rsidRPr="00721EEA">
        <w:rPr>
          <w:rFonts w:ascii="Arial" w:hAnsi="Arial" w:cs="Arial"/>
          <w:sz w:val="24"/>
          <w:szCs w:val="24"/>
        </w:rPr>
        <w:t xml:space="preserve"> Potrubie bude izolované tepelnou kaučukovou izoláciou hr. 15 mm po celej dĺžke.</w:t>
      </w:r>
    </w:p>
    <w:p w14:paraId="08C09A23" w14:textId="77777777" w:rsidR="006765DF" w:rsidRPr="00065A16" w:rsidRDefault="006765DF" w:rsidP="006765DF">
      <w:pPr>
        <w:rPr>
          <w:rFonts w:ascii="Arial" w:hAnsi="Arial" w:cs="Arial"/>
          <w:sz w:val="24"/>
          <w:szCs w:val="24"/>
        </w:rPr>
      </w:pPr>
      <w:r w:rsidRPr="00721EEA">
        <w:rPr>
          <w:rFonts w:ascii="Arial" w:hAnsi="Arial" w:cs="Arial"/>
          <w:sz w:val="24"/>
          <w:szCs w:val="24"/>
        </w:rPr>
        <w:t>Celý systém</w:t>
      </w:r>
      <w:r w:rsidR="002E2580" w:rsidRPr="00721EEA">
        <w:rPr>
          <w:rFonts w:ascii="Arial" w:hAnsi="Arial" w:cs="Arial"/>
          <w:sz w:val="24"/>
          <w:szCs w:val="24"/>
        </w:rPr>
        <w:t xml:space="preserve"> </w:t>
      </w:r>
      <w:r w:rsidRPr="00721EEA">
        <w:rPr>
          <w:rFonts w:ascii="Arial" w:hAnsi="Arial" w:cs="Arial"/>
          <w:sz w:val="24"/>
          <w:szCs w:val="24"/>
        </w:rPr>
        <w:t>bude spúšťaný manuálne po zatlačení</w:t>
      </w:r>
      <w:r w:rsidRPr="00065A16">
        <w:rPr>
          <w:rFonts w:ascii="Arial" w:hAnsi="Arial" w:cs="Arial"/>
          <w:sz w:val="24"/>
          <w:szCs w:val="24"/>
        </w:rPr>
        <w:t xml:space="preserve"> spínač</w:t>
      </w:r>
      <w:r w:rsidR="002E2580" w:rsidRPr="00065A16">
        <w:rPr>
          <w:rFonts w:ascii="Arial" w:hAnsi="Arial" w:cs="Arial"/>
          <w:sz w:val="24"/>
          <w:szCs w:val="24"/>
        </w:rPr>
        <w:t>ov</w:t>
      </w:r>
      <w:r w:rsidRPr="00065A16">
        <w:rPr>
          <w:rFonts w:ascii="Arial" w:hAnsi="Arial" w:cs="Arial"/>
          <w:sz w:val="24"/>
          <w:szCs w:val="24"/>
        </w:rPr>
        <w:t>, kt</w:t>
      </w:r>
      <w:r w:rsidR="002E2580" w:rsidRPr="00065A16">
        <w:rPr>
          <w:rFonts w:ascii="Arial" w:hAnsi="Arial" w:cs="Arial"/>
          <w:sz w:val="24"/>
          <w:szCs w:val="24"/>
        </w:rPr>
        <w:t>oré</w:t>
      </w:r>
      <w:r w:rsidRPr="00065A16">
        <w:rPr>
          <w:rFonts w:ascii="Arial" w:hAnsi="Arial" w:cs="Arial"/>
          <w:sz w:val="24"/>
          <w:szCs w:val="24"/>
        </w:rPr>
        <w:t xml:space="preserve"> budú umiestnené v oboch miestnostiach. </w:t>
      </w:r>
    </w:p>
    <w:p w14:paraId="5FE5EB15" w14:textId="77777777" w:rsidR="006765DF" w:rsidRPr="00065A16" w:rsidRDefault="006765DF" w:rsidP="006765DF">
      <w:pPr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t>Systém bude využívaný v troch režimoch:</w:t>
      </w:r>
    </w:p>
    <w:p w14:paraId="12787194" w14:textId="00DEA520" w:rsidR="006765DF" w:rsidRPr="00065A16" w:rsidRDefault="006765DF" w:rsidP="00065A16">
      <w:pPr>
        <w:pStyle w:val="ListParagraph"/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t>Kampaň – ktorá predstavuje približne časový horizont 2 mesiace. Systém bude v prevádzke nepretržite.</w:t>
      </w:r>
    </w:p>
    <w:p w14:paraId="31A9F24A" w14:textId="77777777" w:rsidR="006765DF" w:rsidRPr="00065A16" w:rsidRDefault="006765DF" w:rsidP="006765DF">
      <w:pPr>
        <w:pStyle w:val="ListParagraph"/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t>Obdobie mimo kampane</w:t>
      </w:r>
    </w:p>
    <w:p w14:paraId="5FC0CB36" w14:textId="50A72A8A" w:rsidR="006765DF" w:rsidRPr="00065A16" w:rsidRDefault="006765DF" w:rsidP="00065A16">
      <w:pPr>
        <w:pStyle w:val="ListParagraph"/>
        <w:numPr>
          <w:ilvl w:val="2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t xml:space="preserve">kedy bude možné systém aktivovať manuálne po zopnutí spínača na základe potreby užívateľa. </w:t>
      </w:r>
    </w:p>
    <w:p w14:paraId="0240B7A7" w14:textId="2DF21B0F" w:rsidR="00BB0C49" w:rsidRPr="00065A16" w:rsidRDefault="006765DF" w:rsidP="00061EC1">
      <w:pPr>
        <w:pStyle w:val="ListParagraph"/>
        <w:numPr>
          <w:ilvl w:val="2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065A16">
        <w:rPr>
          <w:rFonts w:ascii="Arial" w:hAnsi="Arial" w:cs="Arial"/>
          <w:sz w:val="24"/>
          <w:szCs w:val="24"/>
        </w:rPr>
        <w:lastRenderedPageBreak/>
        <w:t>Priestor</w:t>
      </w:r>
      <w:r w:rsidR="002E2580" w:rsidRPr="00065A16">
        <w:rPr>
          <w:rFonts w:ascii="Arial" w:hAnsi="Arial" w:cs="Arial"/>
          <w:sz w:val="24"/>
          <w:szCs w:val="24"/>
        </w:rPr>
        <w:t>y 0.03 a</w:t>
      </w:r>
      <w:r w:rsidRPr="00065A16">
        <w:rPr>
          <w:rFonts w:ascii="Arial" w:hAnsi="Arial" w:cs="Arial"/>
          <w:sz w:val="24"/>
          <w:szCs w:val="24"/>
        </w:rPr>
        <w:t xml:space="preserve"> 1.1</w:t>
      </w:r>
      <w:r w:rsidR="00065A16" w:rsidRPr="00065A16">
        <w:rPr>
          <w:rFonts w:ascii="Arial" w:hAnsi="Arial" w:cs="Arial"/>
          <w:sz w:val="24"/>
          <w:szCs w:val="24"/>
        </w:rPr>
        <w:t>3</w:t>
      </w:r>
      <w:r w:rsidRPr="00065A16">
        <w:rPr>
          <w:rFonts w:ascii="Arial" w:hAnsi="Arial" w:cs="Arial"/>
          <w:sz w:val="24"/>
          <w:szCs w:val="24"/>
        </w:rPr>
        <w:t xml:space="preserve"> budú vybavené priestorovým snímačom koncentrácie CO</w:t>
      </w:r>
      <w:r w:rsidRPr="00065A16">
        <w:rPr>
          <w:rFonts w:ascii="Arial" w:hAnsi="Arial" w:cs="Arial"/>
          <w:sz w:val="24"/>
          <w:szCs w:val="24"/>
          <w:vertAlign w:val="subscript"/>
        </w:rPr>
        <w:t>2</w:t>
      </w:r>
      <w:r w:rsidRPr="00065A16">
        <w:rPr>
          <w:rFonts w:ascii="Arial" w:hAnsi="Arial" w:cs="Arial"/>
          <w:sz w:val="24"/>
          <w:szCs w:val="24"/>
        </w:rPr>
        <w:t>. V prípade dosiahnutia kritickej koncentrácie bude systém vetrania spustený automaticky.</w:t>
      </w:r>
    </w:p>
    <w:p w14:paraId="07D23DC4" w14:textId="202BAC39" w:rsidR="00BB0C49" w:rsidRPr="00096F70" w:rsidRDefault="00BB0C49" w:rsidP="00F23508">
      <w:pPr>
        <w:ind w:right="-284"/>
        <w:jc w:val="both"/>
        <w:rPr>
          <w:rFonts w:ascii="Arial" w:hAnsi="Arial" w:cs="Arial"/>
          <w:b/>
          <w:sz w:val="24"/>
          <w:szCs w:val="24"/>
        </w:rPr>
      </w:pPr>
      <w:r w:rsidRPr="00096F70">
        <w:rPr>
          <w:rFonts w:ascii="Arial" w:hAnsi="Arial" w:cs="Arial"/>
          <w:b/>
          <w:sz w:val="24"/>
          <w:szCs w:val="24"/>
        </w:rPr>
        <w:t>Zariadenie č.</w:t>
      </w:r>
      <w:r w:rsidR="006765DF" w:rsidRPr="00096F70">
        <w:rPr>
          <w:rFonts w:ascii="Arial" w:hAnsi="Arial" w:cs="Arial"/>
          <w:b/>
          <w:sz w:val="24"/>
          <w:szCs w:val="24"/>
        </w:rPr>
        <w:t>4</w:t>
      </w:r>
      <w:r w:rsidRPr="00096F70">
        <w:rPr>
          <w:rFonts w:ascii="Arial" w:hAnsi="Arial" w:cs="Arial"/>
          <w:b/>
          <w:sz w:val="24"/>
          <w:szCs w:val="24"/>
        </w:rPr>
        <w:t xml:space="preserve"> – Vetranie </w:t>
      </w:r>
      <w:r w:rsidR="00954973" w:rsidRPr="00096F70">
        <w:rPr>
          <w:rFonts w:ascii="Arial" w:hAnsi="Arial" w:cs="Arial"/>
          <w:b/>
          <w:sz w:val="24"/>
          <w:szCs w:val="24"/>
        </w:rPr>
        <w:t>p</w:t>
      </w:r>
      <w:r w:rsidR="00065A16" w:rsidRPr="00096F70">
        <w:rPr>
          <w:rFonts w:ascii="Arial" w:hAnsi="Arial" w:cs="Arial"/>
          <w:b/>
          <w:sz w:val="24"/>
          <w:szCs w:val="24"/>
        </w:rPr>
        <w:t xml:space="preserve">ivníc </w:t>
      </w:r>
      <w:r w:rsidR="00954973" w:rsidRPr="00096F70">
        <w:rPr>
          <w:rFonts w:ascii="Arial" w:hAnsi="Arial" w:cs="Arial"/>
          <w:b/>
          <w:sz w:val="24"/>
          <w:szCs w:val="24"/>
        </w:rPr>
        <w:t xml:space="preserve">na </w:t>
      </w:r>
      <w:r w:rsidR="00D60DF8" w:rsidRPr="00096F70">
        <w:rPr>
          <w:rFonts w:ascii="Arial" w:hAnsi="Arial" w:cs="Arial"/>
          <w:b/>
          <w:sz w:val="24"/>
          <w:szCs w:val="24"/>
        </w:rPr>
        <w:t>1</w:t>
      </w:r>
      <w:r w:rsidRPr="00096F70">
        <w:rPr>
          <w:rFonts w:ascii="Arial" w:hAnsi="Arial" w:cs="Arial"/>
          <w:b/>
          <w:sz w:val="24"/>
          <w:szCs w:val="24"/>
        </w:rPr>
        <w:t>.PP</w:t>
      </w:r>
      <w:r w:rsidR="00065A16" w:rsidRPr="00096F70">
        <w:rPr>
          <w:rFonts w:ascii="Arial" w:hAnsi="Arial" w:cs="Arial"/>
          <w:b/>
          <w:sz w:val="24"/>
          <w:szCs w:val="24"/>
        </w:rPr>
        <w:t xml:space="preserve"> v objektoch SO02</w:t>
      </w:r>
      <w:r w:rsidR="000A7AF8" w:rsidRPr="00096F70">
        <w:rPr>
          <w:rFonts w:ascii="Arial" w:hAnsi="Arial" w:cs="Arial"/>
          <w:b/>
          <w:sz w:val="24"/>
          <w:szCs w:val="24"/>
        </w:rPr>
        <w:t xml:space="preserve"> (m.č. 0.04</w:t>
      </w:r>
      <w:r w:rsidR="00065A16" w:rsidRPr="00096F70">
        <w:rPr>
          <w:rFonts w:ascii="Arial" w:hAnsi="Arial" w:cs="Arial"/>
          <w:b/>
          <w:sz w:val="24"/>
          <w:szCs w:val="24"/>
        </w:rPr>
        <w:t>)</w:t>
      </w:r>
      <w:r w:rsidR="00683271" w:rsidRPr="00096F70">
        <w:rPr>
          <w:rFonts w:ascii="Arial" w:hAnsi="Arial" w:cs="Arial"/>
          <w:b/>
          <w:sz w:val="24"/>
          <w:szCs w:val="24"/>
        </w:rPr>
        <w:t xml:space="preserve"> a</w:t>
      </w:r>
      <w:r w:rsidR="00065A16" w:rsidRPr="00096F70">
        <w:rPr>
          <w:rFonts w:ascii="Arial" w:hAnsi="Arial" w:cs="Arial"/>
          <w:b/>
          <w:sz w:val="24"/>
          <w:szCs w:val="24"/>
        </w:rPr>
        <w:t xml:space="preserve"> SO04 (m.č.</w:t>
      </w:r>
      <w:r w:rsidR="000A7AF8" w:rsidRPr="00096F70">
        <w:rPr>
          <w:rFonts w:ascii="Arial" w:hAnsi="Arial" w:cs="Arial"/>
          <w:b/>
          <w:sz w:val="24"/>
          <w:szCs w:val="24"/>
        </w:rPr>
        <w:t> 0.05)</w:t>
      </w:r>
    </w:p>
    <w:p w14:paraId="27982F3F" w14:textId="21EADA43" w:rsidR="00BB0C49" w:rsidRPr="00721EEA" w:rsidRDefault="00BB0C49" w:rsidP="00F23508">
      <w:pPr>
        <w:pStyle w:val="BodyText"/>
        <w:ind w:right="-284" w:firstLine="567"/>
        <w:rPr>
          <w:rFonts w:ascii="Arial" w:hAnsi="Arial" w:cs="Arial"/>
          <w:szCs w:val="24"/>
        </w:rPr>
      </w:pPr>
      <w:r w:rsidRPr="00096F70">
        <w:rPr>
          <w:rFonts w:ascii="Arial" w:hAnsi="Arial" w:cs="Arial"/>
          <w:szCs w:val="24"/>
        </w:rPr>
        <w:t xml:space="preserve">Vetranie </w:t>
      </w:r>
      <w:r w:rsidR="000A7AF8" w:rsidRPr="00096F70">
        <w:rPr>
          <w:rFonts w:ascii="Arial" w:hAnsi="Arial" w:cs="Arial"/>
          <w:szCs w:val="24"/>
        </w:rPr>
        <w:t xml:space="preserve">m.č. 0.04 </w:t>
      </w:r>
      <w:r w:rsidR="00065A16" w:rsidRPr="00096F70">
        <w:rPr>
          <w:rFonts w:ascii="Arial" w:hAnsi="Arial" w:cs="Arial"/>
          <w:szCs w:val="24"/>
        </w:rPr>
        <w:t xml:space="preserve">v objekte SO02 </w:t>
      </w:r>
      <w:r w:rsidR="000A7AF8" w:rsidRPr="00096F70">
        <w:rPr>
          <w:rFonts w:ascii="Arial" w:hAnsi="Arial" w:cs="Arial"/>
          <w:szCs w:val="24"/>
        </w:rPr>
        <w:t xml:space="preserve">– </w:t>
      </w:r>
      <w:r w:rsidR="009856B4" w:rsidRPr="00096F70">
        <w:rPr>
          <w:rFonts w:ascii="Arial" w:hAnsi="Arial" w:cs="Arial"/>
          <w:szCs w:val="24"/>
        </w:rPr>
        <w:t>„</w:t>
      </w:r>
      <w:r w:rsidR="000A7AF8" w:rsidRPr="00096F70">
        <w:rPr>
          <w:rFonts w:ascii="Arial" w:hAnsi="Arial" w:cs="Arial"/>
          <w:szCs w:val="24"/>
        </w:rPr>
        <w:t>Drevené sudy</w:t>
      </w:r>
      <w:r w:rsidR="009856B4" w:rsidRPr="00096F70">
        <w:rPr>
          <w:rFonts w:ascii="Arial" w:hAnsi="Arial" w:cs="Arial"/>
          <w:szCs w:val="24"/>
        </w:rPr>
        <w:t>“</w:t>
      </w:r>
      <w:r w:rsidR="000A7AF8" w:rsidRPr="00096F70">
        <w:rPr>
          <w:rFonts w:ascii="Arial" w:hAnsi="Arial" w:cs="Arial"/>
          <w:szCs w:val="24"/>
        </w:rPr>
        <w:t xml:space="preserve"> bude prirodzené a zabezpečí ho dvojica kruhových potrubí, ktoré budú vyvedené </w:t>
      </w:r>
      <w:r w:rsidR="007D38C8" w:rsidRPr="00096F70">
        <w:rPr>
          <w:rFonts w:ascii="Arial" w:hAnsi="Arial" w:cs="Arial"/>
          <w:szCs w:val="24"/>
        </w:rPr>
        <w:t xml:space="preserve">min. 600mm </w:t>
      </w:r>
      <w:r w:rsidR="000A7AF8" w:rsidRPr="00096F70">
        <w:rPr>
          <w:rFonts w:ascii="Arial" w:hAnsi="Arial" w:cs="Arial"/>
          <w:szCs w:val="24"/>
        </w:rPr>
        <w:t xml:space="preserve">nad strechu a ukončené kruhovou strieškou </w:t>
      </w:r>
      <w:r w:rsidR="000A7AF8" w:rsidRPr="00721EEA">
        <w:rPr>
          <w:rFonts w:ascii="Arial" w:hAnsi="Arial" w:cs="Arial"/>
          <w:szCs w:val="24"/>
        </w:rPr>
        <w:t xml:space="preserve">so sitom. Na strane interiéru bude potrubie ukončené krycími mriežkami </w:t>
      </w:r>
      <w:r w:rsidR="00FC44EE" w:rsidRPr="00721EEA">
        <w:rPr>
          <w:rFonts w:ascii="Arial" w:hAnsi="Arial" w:cs="Arial"/>
          <w:szCs w:val="24"/>
        </w:rPr>
        <w:t xml:space="preserve">osadenými </w:t>
      </w:r>
      <w:r w:rsidR="000A7AF8" w:rsidRPr="00721EEA">
        <w:rPr>
          <w:rFonts w:ascii="Arial" w:hAnsi="Arial" w:cs="Arial"/>
          <w:szCs w:val="24"/>
        </w:rPr>
        <w:t>na strope</w:t>
      </w:r>
      <w:r w:rsidR="00FC44EE" w:rsidRPr="00721EEA">
        <w:rPr>
          <w:rFonts w:ascii="Arial" w:hAnsi="Arial" w:cs="Arial"/>
          <w:szCs w:val="24"/>
        </w:rPr>
        <w:t>.</w:t>
      </w:r>
      <w:r w:rsidR="00096F70" w:rsidRPr="00721EEA">
        <w:rPr>
          <w:rFonts w:ascii="Arial" w:hAnsi="Arial" w:cs="Arial"/>
          <w:szCs w:val="24"/>
        </w:rPr>
        <w:t xml:space="preserve"> Potrubie bude izolované tepelnou kaučukovou izoláciou hr. 15 mm po celej dĺžke.</w:t>
      </w:r>
    </w:p>
    <w:p w14:paraId="14594059" w14:textId="4779429B" w:rsidR="006765DF" w:rsidRDefault="00FC44EE" w:rsidP="00F23508">
      <w:pPr>
        <w:pStyle w:val="BodyText"/>
        <w:ind w:right="-284" w:firstLine="567"/>
        <w:rPr>
          <w:rFonts w:ascii="Arial" w:hAnsi="Arial" w:cs="Arial"/>
          <w:szCs w:val="24"/>
        </w:rPr>
      </w:pPr>
      <w:r w:rsidRPr="00721EEA">
        <w:rPr>
          <w:rFonts w:ascii="Arial" w:hAnsi="Arial" w:cs="Arial"/>
          <w:szCs w:val="24"/>
        </w:rPr>
        <w:t>Vetranie m.č. 0.05</w:t>
      </w:r>
      <w:r w:rsidR="00483772" w:rsidRPr="00721EEA">
        <w:rPr>
          <w:rFonts w:ascii="Arial" w:hAnsi="Arial" w:cs="Arial"/>
          <w:szCs w:val="24"/>
        </w:rPr>
        <w:t xml:space="preserve"> v objekte SO04</w:t>
      </w:r>
      <w:r w:rsidRPr="00721EEA">
        <w:rPr>
          <w:rFonts w:ascii="Arial" w:hAnsi="Arial" w:cs="Arial"/>
          <w:szCs w:val="24"/>
        </w:rPr>
        <w:t xml:space="preserve"> – </w:t>
      </w:r>
      <w:r w:rsidR="00225A3A" w:rsidRPr="00721EEA">
        <w:rPr>
          <w:rFonts w:ascii="Arial" w:hAnsi="Arial" w:cs="Arial"/>
          <w:szCs w:val="24"/>
        </w:rPr>
        <w:t>„</w:t>
      </w:r>
      <w:r w:rsidRPr="00721EEA">
        <w:rPr>
          <w:rFonts w:ascii="Arial" w:hAnsi="Arial" w:cs="Arial"/>
          <w:szCs w:val="24"/>
        </w:rPr>
        <w:t>Jestvujúca pivnica</w:t>
      </w:r>
      <w:r w:rsidR="00225A3A" w:rsidRPr="00721EEA">
        <w:rPr>
          <w:rFonts w:ascii="Arial" w:hAnsi="Arial" w:cs="Arial"/>
          <w:szCs w:val="24"/>
        </w:rPr>
        <w:t>“</w:t>
      </w:r>
      <w:r w:rsidRPr="00721EEA">
        <w:rPr>
          <w:rFonts w:ascii="Arial" w:hAnsi="Arial" w:cs="Arial"/>
          <w:szCs w:val="24"/>
        </w:rPr>
        <w:t xml:space="preserve"> zabezpečuje dvojica pôvodných, jestvujúcich potrubí. Na lepšie prevetranie odľahl</w:t>
      </w:r>
      <w:r w:rsidR="009856B4" w:rsidRPr="00721EEA">
        <w:rPr>
          <w:rFonts w:ascii="Arial" w:hAnsi="Arial" w:cs="Arial"/>
          <w:szCs w:val="24"/>
        </w:rPr>
        <w:t>é</w:t>
      </w:r>
      <w:r w:rsidRPr="00721EEA">
        <w:rPr>
          <w:rFonts w:ascii="Arial" w:hAnsi="Arial" w:cs="Arial"/>
          <w:szCs w:val="24"/>
        </w:rPr>
        <w:t>ho kúta bude osadené ďalšie kruhové potrubie, vyvedené do exteriéru a </w:t>
      </w:r>
      <w:r w:rsidR="007E189D" w:rsidRPr="00721EEA">
        <w:rPr>
          <w:rFonts w:ascii="Arial" w:hAnsi="Arial" w:cs="Arial"/>
          <w:szCs w:val="24"/>
        </w:rPr>
        <w:t xml:space="preserve">min. 600mm </w:t>
      </w:r>
      <w:r w:rsidRPr="00721EEA">
        <w:rPr>
          <w:rFonts w:ascii="Arial" w:hAnsi="Arial" w:cs="Arial"/>
          <w:szCs w:val="24"/>
        </w:rPr>
        <w:t>nad terénom ukončené kruhovou hlavicou so sitom.</w:t>
      </w:r>
      <w:r w:rsidR="009856B4" w:rsidRPr="00721EEA">
        <w:rPr>
          <w:rFonts w:ascii="Arial" w:hAnsi="Arial" w:cs="Arial"/>
          <w:szCs w:val="24"/>
        </w:rPr>
        <w:t xml:space="preserve"> Na strane interiéru bude potrubie ukončené krycími mriežkami osadenými na strope.</w:t>
      </w:r>
      <w:r w:rsidR="00721EEA" w:rsidRPr="00721EEA">
        <w:rPr>
          <w:rFonts w:ascii="Arial" w:hAnsi="Arial" w:cs="Arial"/>
          <w:szCs w:val="24"/>
        </w:rPr>
        <w:t xml:space="preserve"> Potrubie bude izolované tepelnou kaučukovou izoláciou hr. 15 mm po celej dĺžke.</w:t>
      </w:r>
    </w:p>
    <w:p w14:paraId="3F0650F7" w14:textId="77777777" w:rsidR="00466894" w:rsidRPr="008C533C" w:rsidRDefault="00466894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  <w:szCs w:val="24"/>
        </w:rPr>
      </w:pPr>
    </w:p>
    <w:p w14:paraId="705CDF85" w14:textId="58886556" w:rsidR="002A7866" w:rsidRPr="008C533C" w:rsidRDefault="002A7866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b/>
          <w:sz w:val="24"/>
          <w:szCs w:val="24"/>
        </w:rPr>
      </w:pPr>
      <w:r w:rsidRPr="008C533C">
        <w:rPr>
          <w:rFonts w:ascii="Arial" w:hAnsi="Arial" w:cs="Arial"/>
          <w:b/>
          <w:color w:val="000000"/>
          <w:sz w:val="24"/>
          <w:szCs w:val="24"/>
        </w:rPr>
        <w:t>Zariadenie č.</w:t>
      </w:r>
      <w:r w:rsidR="009856B4" w:rsidRPr="008C533C">
        <w:rPr>
          <w:rFonts w:ascii="Arial" w:hAnsi="Arial" w:cs="Arial"/>
          <w:b/>
          <w:color w:val="000000"/>
          <w:sz w:val="24"/>
          <w:szCs w:val="24"/>
        </w:rPr>
        <w:t>5</w:t>
      </w:r>
      <w:r w:rsidRPr="008C533C">
        <w:rPr>
          <w:rFonts w:ascii="Arial" w:hAnsi="Arial" w:cs="Arial"/>
          <w:b/>
          <w:color w:val="000000"/>
          <w:sz w:val="24"/>
          <w:szCs w:val="24"/>
        </w:rPr>
        <w:t xml:space="preserve"> – </w:t>
      </w:r>
      <w:r w:rsidRPr="008C533C">
        <w:rPr>
          <w:rFonts w:ascii="Arial" w:hAnsi="Arial" w:cs="Arial"/>
          <w:b/>
          <w:sz w:val="24"/>
          <w:szCs w:val="24"/>
        </w:rPr>
        <w:t>Vetranie</w:t>
      </w:r>
      <w:r w:rsidR="009856B4" w:rsidRPr="008C533C">
        <w:rPr>
          <w:rFonts w:ascii="Arial" w:hAnsi="Arial" w:cs="Arial"/>
          <w:b/>
          <w:sz w:val="24"/>
          <w:szCs w:val="24"/>
        </w:rPr>
        <w:t xml:space="preserve"> m.č. 1.11 - Elektrorozvodňa a m.č. 1.17 </w:t>
      </w:r>
      <w:r w:rsidR="008C533C" w:rsidRPr="008C533C">
        <w:rPr>
          <w:rFonts w:ascii="Arial" w:hAnsi="Arial" w:cs="Arial"/>
          <w:b/>
          <w:sz w:val="24"/>
          <w:szCs w:val="24"/>
        </w:rPr>
        <w:t>–</w:t>
      </w:r>
      <w:r w:rsidR="009856B4" w:rsidRPr="008C533C">
        <w:rPr>
          <w:rFonts w:ascii="Arial" w:hAnsi="Arial" w:cs="Arial"/>
          <w:b/>
          <w:sz w:val="24"/>
          <w:szCs w:val="24"/>
        </w:rPr>
        <w:t xml:space="preserve"> Sklad</w:t>
      </w:r>
      <w:r w:rsidR="008C533C" w:rsidRPr="008C533C">
        <w:rPr>
          <w:rFonts w:ascii="Arial" w:hAnsi="Arial" w:cs="Arial"/>
          <w:b/>
          <w:sz w:val="24"/>
          <w:szCs w:val="24"/>
        </w:rPr>
        <w:t xml:space="preserve"> v objekte SO02</w:t>
      </w:r>
    </w:p>
    <w:p w14:paraId="35F7D3EC" w14:textId="77777777" w:rsidR="007D38C8" w:rsidRPr="008C533C" w:rsidRDefault="007D38C8" w:rsidP="00F23508">
      <w:pPr>
        <w:ind w:right="-284" w:firstLine="567"/>
        <w:jc w:val="both"/>
        <w:rPr>
          <w:rFonts w:ascii="Arial" w:hAnsi="Arial" w:cs="Arial"/>
          <w:sz w:val="24"/>
          <w:szCs w:val="24"/>
        </w:rPr>
      </w:pPr>
      <w:r w:rsidRPr="008C533C">
        <w:rPr>
          <w:rFonts w:ascii="Arial" w:hAnsi="Arial" w:cs="Arial"/>
          <w:sz w:val="24"/>
          <w:szCs w:val="24"/>
        </w:rPr>
        <w:t>V m.č. 1.11 a 1.17 je navrhnuté nútené podtlakové vetranie.</w:t>
      </w:r>
    </w:p>
    <w:p w14:paraId="7F89E012" w14:textId="77777777" w:rsidR="007D38C8" w:rsidRPr="008C533C" w:rsidRDefault="007D38C8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8C533C">
        <w:rPr>
          <w:rFonts w:ascii="Arial" w:hAnsi="Arial" w:cs="Arial"/>
          <w:sz w:val="24"/>
        </w:rPr>
        <w:t xml:space="preserve">Odsávanie budú zabezpečovať radiálne ventilátory </w:t>
      </w:r>
      <w:r w:rsidRPr="008C533C">
        <w:rPr>
          <w:rFonts w:ascii="Arial" w:hAnsi="Arial" w:cs="Arial"/>
          <w:color w:val="000000" w:themeColor="text1"/>
          <w:sz w:val="24"/>
        </w:rPr>
        <w:t>QX100T</w:t>
      </w:r>
      <w:r w:rsidRPr="008C533C">
        <w:rPr>
          <w:rFonts w:ascii="Arial" w:hAnsi="Arial" w:cs="Arial"/>
          <w:sz w:val="24"/>
        </w:rPr>
        <w:t>. Ide o 2-rýchlostný radiálny ventilátor s dobehom.</w:t>
      </w:r>
    </w:p>
    <w:p w14:paraId="6765FC7C" w14:textId="77777777" w:rsidR="007D38C8" w:rsidRPr="008C533C" w:rsidRDefault="007D38C8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8C533C">
        <w:rPr>
          <w:rFonts w:ascii="Arial" w:hAnsi="Arial" w:cs="Arial"/>
          <w:sz w:val="24"/>
        </w:rPr>
        <w:t xml:space="preserve">Ventilátory budú ovládané časovým spínačom pre prevetranie priestorov 2x za deň počas 1 hodiny, resp. bude možné aj manuálne zapnutie samostatným vypínačom. </w:t>
      </w:r>
      <w:r w:rsidRPr="008C533C">
        <w:rPr>
          <w:rFonts w:ascii="Arial" w:hAnsi="Arial" w:cs="Arial"/>
          <w:sz w:val="24"/>
          <w:szCs w:val="24"/>
        </w:rPr>
        <w:t>Náhrada odsávaného vzduchu bude prisávaním z okolitých priestorov cez  bezprahové dvere.</w:t>
      </w:r>
    </w:p>
    <w:p w14:paraId="4E941B41" w14:textId="77777777" w:rsidR="007D38C8" w:rsidRPr="008C533C" w:rsidRDefault="007D38C8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8C533C">
        <w:rPr>
          <w:rFonts w:ascii="Arial" w:hAnsi="Arial" w:cs="Arial"/>
          <w:sz w:val="24"/>
        </w:rPr>
        <w:t>Ventilátory budú vybavené spätnou klapkou a časovačom dobehu po vypnutí (súčasť dodávky ventilátora)</w:t>
      </w:r>
      <w:r w:rsidRPr="008C533C">
        <w:rPr>
          <w:sz w:val="24"/>
        </w:rPr>
        <w:t>.</w:t>
      </w:r>
    </w:p>
    <w:p w14:paraId="22E67045" w14:textId="4803B0DE" w:rsidR="007D38C8" w:rsidRDefault="007D38C8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color w:val="FF0000"/>
          <w:sz w:val="24"/>
          <w:szCs w:val="24"/>
        </w:rPr>
      </w:pPr>
      <w:r w:rsidRPr="008C533C">
        <w:rPr>
          <w:rFonts w:ascii="Arial" w:hAnsi="Arial" w:cs="Arial"/>
          <w:sz w:val="24"/>
          <w:szCs w:val="24"/>
        </w:rPr>
        <w:t xml:space="preserve"> Ventilátory budú napojené na kruhové spiro potrubie, ktoré bude </w:t>
      </w:r>
      <w:r w:rsidR="00683271">
        <w:rPr>
          <w:rFonts w:ascii="Arial" w:hAnsi="Arial" w:cs="Arial"/>
          <w:sz w:val="24"/>
          <w:szCs w:val="24"/>
        </w:rPr>
        <w:t>v exteriéri na fasáde ukončené krycou mriežkou.</w:t>
      </w:r>
    </w:p>
    <w:p w14:paraId="11E89B92" w14:textId="073D7631" w:rsidR="008C533C" w:rsidRPr="008C533C" w:rsidRDefault="008C533C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Elektrické napojenie ventilátorov a ich ovládanie zabezpečí profesia elektro.</w:t>
      </w:r>
    </w:p>
    <w:p w14:paraId="7D6DD0DE" w14:textId="77777777" w:rsidR="002A7866" w:rsidRPr="00602926" w:rsidRDefault="002A7866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  <w:szCs w:val="24"/>
          <w:highlight w:val="yellow"/>
        </w:rPr>
      </w:pPr>
    </w:p>
    <w:p w14:paraId="69D281A0" w14:textId="5322BA64" w:rsidR="008A08A7" w:rsidRPr="006D7E2E" w:rsidRDefault="003D4250" w:rsidP="00F23508">
      <w:pPr>
        <w:pStyle w:val="BodyText2"/>
        <w:ind w:right="-284"/>
        <w:jc w:val="both"/>
        <w:rPr>
          <w:rFonts w:ascii="Arial" w:hAnsi="Arial" w:cs="Arial"/>
          <w:b/>
        </w:rPr>
      </w:pPr>
      <w:r w:rsidRPr="006D7E2E">
        <w:rPr>
          <w:rFonts w:ascii="Arial" w:hAnsi="Arial" w:cs="Arial"/>
          <w:b/>
        </w:rPr>
        <w:t>Zariadenie č.</w:t>
      </w:r>
      <w:r w:rsidR="00745DD7" w:rsidRPr="006D7E2E">
        <w:rPr>
          <w:rFonts w:ascii="Arial" w:hAnsi="Arial" w:cs="Arial"/>
          <w:b/>
        </w:rPr>
        <w:t>6</w:t>
      </w:r>
      <w:r w:rsidRPr="006D7E2E">
        <w:rPr>
          <w:rFonts w:ascii="Arial" w:hAnsi="Arial" w:cs="Arial"/>
          <w:b/>
        </w:rPr>
        <w:t xml:space="preserve"> – </w:t>
      </w:r>
      <w:r w:rsidR="00745DD7" w:rsidRPr="006D7E2E">
        <w:rPr>
          <w:rFonts w:ascii="Arial" w:hAnsi="Arial" w:cs="Arial"/>
          <w:b/>
        </w:rPr>
        <w:t>Prirodzené v</w:t>
      </w:r>
      <w:r w:rsidRPr="006D7E2E">
        <w:rPr>
          <w:rFonts w:ascii="Arial" w:hAnsi="Arial" w:cs="Arial"/>
          <w:b/>
        </w:rPr>
        <w:t xml:space="preserve">etranie </w:t>
      </w:r>
      <w:r w:rsidR="00745DD7" w:rsidRPr="006D7E2E">
        <w:rPr>
          <w:rFonts w:ascii="Arial" w:hAnsi="Arial" w:cs="Arial"/>
          <w:b/>
        </w:rPr>
        <w:t>m.č. 1.01</w:t>
      </w:r>
      <w:r w:rsidR="006D7E2E" w:rsidRPr="006D7E2E">
        <w:rPr>
          <w:rFonts w:ascii="Arial" w:hAnsi="Arial" w:cs="Arial"/>
          <w:b/>
        </w:rPr>
        <w:t xml:space="preserve"> v objekte SO01</w:t>
      </w:r>
      <w:r w:rsidR="00745DD7" w:rsidRPr="006D7E2E">
        <w:rPr>
          <w:rFonts w:ascii="Arial" w:hAnsi="Arial" w:cs="Arial"/>
          <w:b/>
        </w:rPr>
        <w:t xml:space="preserve">, </w:t>
      </w:r>
      <w:r w:rsidR="006D7E2E" w:rsidRPr="006D7E2E">
        <w:rPr>
          <w:rFonts w:ascii="Arial" w:hAnsi="Arial" w:cs="Arial"/>
          <w:b/>
        </w:rPr>
        <w:t xml:space="preserve">m.č. </w:t>
      </w:r>
      <w:r w:rsidR="00745DD7" w:rsidRPr="006D7E2E">
        <w:rPr>
          <w:rFonts w:ascii="Arial" w:hAnsi="Arial" w:cs="Arial"/>
          <w:b/>
        </w:rPr>
        <w:t>1.10</w:t>
      </w:r>
      <w:r w:rsidR="006D7E2E" w:rsidRPr="006D7E2E">
        <w:rPr>
          <w:rFonts w:ascii="Arial" w:hAnsi="Arial" w:cs="Arial"/>
          <w:b/>
        </w:rPr>
        <w:t>, 1.12 a 2.05 v objekte SO02</w:t>
      </w:r>
    </w:p>
    <w:p w14:paraId="1660E66E" w14:textId="7C9355DC" w:rsidR="003D4250" w:rsidRPr="00424937" w:rsidRDefault="00745DD7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6D7E2E">
        <w:rPr>
          <w:rFonts w:ascii="Arial" w:hAnsi="Arial" w:cs="Arial"/>
          <w:sz w:val="24"/>
        </w:rPr>
        <w:t xml:space="preserve">Na prívod vzduchu do krbu v m.č. 1.01 </w:t>
      </w:r>
      <w:r w:rsidR="006D7E2E" w:rsidRPr="006D7E2E">
        <w:rPr>
          <w:rFonts w:ascii="Arial" w:hAnsi="Arial" w:cs="Arial"/>
          <w:sz w:val="24"/>
        </w:rPr>
        <w:t xml:space="preserve">v objekte SO01 </w:t>
      </w:r>
      <w:r w:rsidRPr="006D7E2E">
        <w:rPr>
          <w:rFonts w:ascii="Arial" w:hAnsi="Arial" w:cs="Arial"/>
          <w:sz w:val="24"/>
        </w:rPr>
        <w:t xml:space="preserve">je navrhnuté kruhové spiro </w:t>
      </w:r>
      <w:r w:rsidRPr="00424937">
        <w:rPr>
          <w:rFonts w:ascii="Arial" w:hAnsi="Arial" w:cs="Arial"/>
          <w:sz w:val="24"/>
        </w:rPr>
        <w:t>potrubie, ktoré</w:t>
      </w:r>
      <w:r w:rsidR="00900908" w:rsidRPr="00424937">
        <w:rPr>
          <w:rFonts w:ascii="Arial" w:hAnsi="Arial" w:cs="Arial"/>
          <w:sz w:val="24"/>
        </w:rPr>
        <w:t xml:space="preserve"> je vedené v podlahe vo vrstve TI a </w:t>
      </w:r>
      <w:r w:rsidRPr="00424937">
        <w:rPr>
          <w:rFonts w:ascii="Arial" w:hAnsi="Arial" w:cs="Arial"/>
          <w:sz w:val="24"/>
        </w:rPr>
        <w:t>je ukončené priamo v</w:t>
      </w:r>
      <w:r w:rsidR="006D7E2E" w:rsidRPr="00424937">
        <w:rPr>
          <w:rFonts w:ascii="Arial" w:hAnsi="Arial" w:cs="Arial"/>
          <w:sz w:val="24"/>
        </w:rPr>
        <w:t> </w:t>
      </w:r>
      <w:r w:rsidRPr="00424937">
        <w:rPr>
          <w:rFonts w:ascii="Arial" w:hAnsi="Arial" w:cs="Arial"/>
          <w:sz w:val="24"/>
        </w:rPr>
        <w:t>krbe</w:t>
      </w:r>
      <w:r w:rsidR="006D7E2E" w:rsidRPr="00424937">
        <w:rPr>
          <w:rFonts w:ascii="Arial" w:hAnsi="Arial" w:cs="Arial"/>
          <w:sz w:val="24"/>
        </w:rPr>
        <w:t xml:space="preserve"> sitom. N</w:t>
      </w:r>
      <w:r w:rsidRPr="00424937">
        <w:rPr>
          <w:rFonts w:ascii="Arial" w:hAnsi="Arial" w:cs="Arial"/>
          <w:sz w:val="24"/>
        </w:rPr>
        <w:t xml:space="preserve">a strane exteriéru </w:t>
      </w:r>
      <w:r w:rsidR="006D7E2E" w:rsidRPr="00424937">
        <w:rPr>
          <w:rFonts w:ascii="Arial" w:hAnsi="Arial" w:cs="Arial"/>
          <w:sz w:val="24"/>
        </w:rPr>
        <w:t xml:space="preserve">je potrubie </w:t>
      </w:r>
      <w:r w:rsidRPr="00424937">
        <w:rPr>
          <w:rFonts w:ascii="Arial" w:hAnsi="Arial" w:cs="Arial"/>
          <w:sz w:val="24"/>
        </w:rPr>
        <w:t>ukončené krycou mriežkou na fasáde.</w:t>
      </w:r>
    </w:p>
    <w:p w14:paraId="1E74D4D1" w14:textId="38140759" w:rsidR="00692ED9" w:rsidRPr="00424937" w:rsidRDefault="00692ED9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424937">
        <w:rPr>
          <w:rFonts w:ascii="Arial" w:hAnsi="Arial" w:cs="Arial"/>
          <w:sz w:val="24"/>
        </w:rPr>
        <w:t xml:space="preserve">M.č. 1.10 a 2.05 – Sklady </w:t>
      </w:r>
      <w:r w:rsidR="006D7E2E" w:rsidRPr="00424937">
        <w:rPr>
          <w:rFonts w:ascii="Arial" w:hAnsi="Arial" w:cs="Arial"/>
          <w:sz w:val="24"/>
        </w:rPr>
        <w:t xml:space="preserve">v objekte SO02 </w:t>
      </w:r>
      <w:r w:rsidRPr="00424937">
        <w:rPr>
          <w:rFonts w:ascii="Arial" w:hAnsi="Arial" w:cs="Arial"/>
          <w:sz w:val="24"/>
        </w:rPr>
        <w:t xml:space="preserve">sú vetrané prirodzene dvojicou kruhových spiro potrubí. Potrubie na prívod vzduchu je </w:t>
      </w:r>
      <w:r w:rsidR="006D7E2E" w:rsidRPr="00424937">
        <w:rPr>
          <w:rFonts w:ascii="Arial" w:hAnsi="Arial" w:cs="Arial"/>
          <w:sz w:val="24"/>
        </w:rPr>
        <w:t>vede</w:t>
      </w:r>
      <w:r w:rsidRPr="00424937">
        <w:rPr>
          <w:rFonts w:ascii="Arial" w:hAnsi="Arial" w:cs="Arial"/>
          <w:sz w:val="24"/>
        </w:rPr>
        <w:t xml:space="preserve">né nad podlahu m.č. 1.10. </w:t>
      </w:r>
      <w:r w:rsidR="006D7E2E" w:rsidRPr="00424937">
        <w:rPr>
          <w:rFonts w:ascii="Arial" w:hAnsi="Arial" w:cs="Arial"/>
          <w:sz w:val="24"/>
        </w:rPr>
        <w:t xml:space="preserve">Na strane </w:t>
      </w:r>
      <w:r w:rsidR="00FA709D" w:rsidRPr="00424937">
        <w:rPr>
          <w:rFonts w:ascii="Arial" w:hAnsi="Arial" w:cs="Arial"/>
          <w:sz w:val="24"/>
        </w:rPr>
        <w:t xml:space="preserve">interiéru aj </w:t>
      </w:r>
      <w:r w:rsidR="006D7E2E" w:rsidRPr="00424937">
        <w:rPr>
          <w:rFonts w:ascii="Arial" w:hAnsi="Arial" w:cs="Arial"/>
          <w:sz w:val="24"/>
        </w:rPr>
        <w:t xml:space="preserve">exteriéru je potrubie ukončené krycou mriežkou. Odvod vzduchu je riešený potrubím </w:t>
      </w:r>
      <w:r w:rsidR="00FA709D" w:rsidRPr="00424937">
        <w:rPr>
          <w:rFonts w:ascii="Arial" w:hAnsi="Arial" w:cs="Arial"/>
          <w:sz w:val="24"/>
        </w:rPr>
        <w:t>ukončeným kolenom so sitom (resp. krycou mriežkou) pod strechou v m.č. 2.06</w:t>
      </w:r>
      <w:r w:rsidRPr="00424937">
        <w:rPr>
          <w:rFonts w:ascii="Arial" w:hAnsi="Arial" w:cs="Arial"/>
          <w:sz w:val="24"/>
        </w:rPr>
        <w:t>.</w:t>
      </w:r>
      <w:r w:rsidR="00424937" w:rsidRPr="00424937">
        <w:rPr>
          <w:rFonts w:ascii="Arial" w:hAnsi="Arial" w:cs="Arial"/>
          <w:sz w:val="24"/>
        </w:rPr>
        <w:t xml:space="preserve"> Potrubie je vyvedené min.600mm nad strechu objektu a ukončené výfukovou hlavicou.</w:t>
      </w:r>
    </w:p>
    <w:p w14:paraId="03151B04" w14:textId="126B3CF1" w:rsidR="00745DD7" w:rsidRPr="006D7E2E" w:rsidRDefault="00692ED9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424937">
        <w:rPr>
          <w:rFonts w:ascii="Arial" w:hAnsi="Arial" w:cs="Arial"/>
          <w:sz w:val="24"/>
        </w:rPr>
        <w:t xml:space="preserve">V m.č. 1.12 – Výroba chladu je podľa požiadaviek technológa otvor v obvodovej stene o rozmeroch </w:t>
      </w:r>
      <w:r w:rsidR="008C533C" w:rsidRPr="00424937">
        <w:rPr>
          <w:rFonts w:ascii="Arial" w:hAnsi="Arial" w:cs="Arial"/>
          <w:sz w:val="24"/>
        </w:rPr>
        <w:t>6</w:t>
      </w:r>
      <w:r w:rsidRPr="00424937">
        <w:rPr>
          <w:rFonts w:ascii="Arial" w:hAnsi="Arial" w:cs="Arial"/>
          <w:sz w:val="24"/>
        </w:rPr>
        <w:t>30</w:t>
      </w:r>
      <w:r w:rsidR="008C533C" w:rsidRPr="00424937">
        <w:rPr>
          <w:rFonts w:ascii="Arial" w:hAnsi="Arial" w:cs="Arial"/>
          <w:sz w:val="24"/>
        </w:rPr>
        <w:t>x800</w:t>
      </w:r>
      <w:r w:rsidRPr="00424937">
        <w:rPr>
          <w:rFonts w:ascii="Arial" w:hAnsi="Arial" w:cs="Arial"/>
          <w:sz w:val="24"/>
        </w:rPr>
        <w:t>mm. Zo strany interiéru je otvor, resp. potrubie opatrené sitom a na strane exteriéru je osadená protidažďová žalúzia.</w:t>
      </w:r>
    </w:p>
    <w:p w14:paraId="0AC62E0F" w14:textId="77777777" w:rsidR="00D60DF8" w:rsidRPr="00602926" w:rsidRDefault="00D60DF8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  <w:highlight w:val="yellow"/>
        </w:rPr>
      </w:pPr>
    </w:p>
    <w:p w14:paraId="785861EA" w14:textId="217CCF5A" w:rsidR="004C754E" w:rsidRPr="004C754E" w:rsidRDefault="00EE2EF1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b/>
          <w:sz w:val="24"/>
          <w:szCs w:val="24"/>
        </w:rPr>
      </w:pPr>
      <w:r w:rsidRPr="004C754E">
        <w:rPr>
          <w:rFonts w:ascii="Arial" w:hAnsi="Arial" w:cs="Arial"/>
          <w:b/>
          <w:sz w:val="24"/>
          <w:szCs w:val="24"/>
        </w:rPr>
        <w:lastRenderedPageBreak/>
        <w:t>Zariadenie č.</w:t>
      </w:r>
      <w:r w:rsidR="00692ED9" w:rsidRPr="004C754E">
        <w:rPr>
          <w:rFonts w:ascii="Arial" w:hAnsi="Arial" w:cs="Arial"/>
          <w:b/>
          <w:sz w:val="24"/>
          <w:szCs w:val="24"/>
        </w:rPr>
        <w:t xml:space="preserve">7 </w:t>
      </w:r>
      <w:r w:rsidRPr="004C754E">
        <w:rPr>
          <w:rFonts w:ascii="Arial" w:hAnsi="Arial" w:cs="Arial"/>
          <w:b/>
          <w:sz w:val="24"/>
          <w:szCs w:val="24"/>
        </w:rPr>
        <w:t xml:space="preserve">– </w:t>
      </w:r>
      <w:r w:rsidR="00DE6655" w:rsidRPr="004C754E">
        <w:rPr>
          <w:rFonts w:ascii="Arial" w:hAnsi="Arial" w:cs="Arial"/>
          <w:b/>
          <w:sz w:val="24"/>
          <w:szCs w:val="24"/>
        </w:rPr>
        <w:t>V</w:t>
      </w:r>
      <w:r w:rsidR="00692ED9" w:rsidRPr="004C754E">
        <w:rPr>
          <w:rFonts w:ascii="Arial" w:hAnsi="Arial" w:cs="Arial"/>
          <w:b/>
          <w:sz w:val="24"/>
          <w:szCs w:val="24"/>
        </w:rPr>
        <w:t xml:space="preserve">etranie </w:t>
      </w:r>
      <w:r w:rsidR="004C754E" w:rsidRPr="004C754E">
        <w:rPr>
          <w:rFonts w:ascii="Arial" w:hAnsi="Arial" w:cs="Arial"/>
          <w:b/>
          <w:sz w:val="24"/>
          <w:szCs w:val="24"/>
        </w:rPr>
        <w:t>skladov (</w:t>
      </w:r>
      <w:r w:rsidR="00692ED9" w:rsidRPr="004C754E">
        <w:rPr>
          <w:rFonts w:ascii="Arial" w:hAnsi="Arial" w:cs="Arial"/>
          <w:b/>
          <w:sz w:val="24"/>
          <w:szCs w:val="24"/>
        </w:rPr>
        <w:t>m.č. 1.25</w:t>
      </w:r>
      <w:r w:rsidR="004C754E" w:rsidRPr="004C754E">
        <w:rPr>
          <w:rFonts w:ascii="Arial" w:hAnsi="Arial" w:cs="Arial"/>
          <w:b/>
          <w:sz w:val="24"/>
          <w:szCs w:val="24"/>
        </w:rPr>
        <w:t xml:space="preserve"> a </w:t>
      </w:r>
      <w:r w:rsidR="00DE6655" w:rsidRPr="004C754E">
        <w:rPr>
          <w:rFonts w:ascii="Arial" w:hAnsi="Arial" w:cs="Arial"/>
          <w:b/>
          <w:sz w:val="24"/>
          <w:szCs w:val="24"/>
        </w:rPr>
        <w:t>1.27</w:t>
      </w:r>
      <w:r w:rsidR="004C754E" w:rsidRPr="004C754E">
        <w:rPr>
          <w:rFonts w:ascii="Arial" w:hAnsi="Arial" w:cs="Arial"/>
          <w:b/>
          <w:sz w:val="24"/>
          <w:szCs w:val="24"/>
        </w:rPr>
        <w:t>) v objekte SO03</w:t>
      </w:r>
    </w:p>
    <w:p w14:paraId="3CC198CD" w14:textId="44C0AFB2" w:rsidR="00EE2EF1" w:rsidRP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b/>
          <w:sz w:val="24"/>
          <w:szCs w:val="24"/>
        </w:rPr>
        <w:tab/>
      </w:r>
      <w:r w:rsidR="00F425F4" w:rsidRPr="004C754E">
        <w:rPr>
          <w:rFonts w:ascii="Arial" w:hAnsi="Arial" w:cs="Arial"/>
          <w:sz w:val="24"/>
          <w:szCs w:val="24"/>
        </w:rPr>
        <w:t xml:space="preserve">Vetranie </w:t>
      </w:r>
      <w:r w:rsidRPr="004C754E">
        <w:rPr>
          <w:rFonts w:ascii="Arial" w:hAnsi="Arial" w:cs="Arial"/>
          <w:sz w:val="24"/>
          <w:szCs w:val="24"/>
        </w:rPr>
        <w:t>skladu chemikálií (</w:t>
      </w:r>
      <w:r w:rsidR="00F425F4" w:rsidRPr="004C754E">
        <w:rPr>
          <w:rFonts w:ascii="Arial" w:hAnsi="Arial" w:cs="Arial"/>
          <w:sz w:val="24"/>
          <w:szCs w:val="24"/>
        </w:rPr>
        <w:t>m</w:t>
      </w:r>
      <w:r w:rsidRPr="004C754E">
        <w:rPr>
          <w:rFonts w:ascii="Arial" w:hAnsi="Arial" w:cs="Arial"/>
          <w:sz w:val="24"/>
          <w:szCs w:val="24"/>
        </w:rPr>
        <w:t>.č.</w:t>
      </w:r>
      <w:r w:rsidR="00F425F4" w:rsidRPr="004C754E">
        <w:rPr>
          <w:rFonts w:ascii="Arial" w:hAnsi="Arial" w:cs="Arial"/>
          <w:sz w:val="24"/>
          <w:szCs w:val="24"/>
        </w:rPr>
        <w:t xml:space="preserve"> 1.25</w:t>
      </w:r>
      <w:r w:rsidRPr="004C754E">
        <w:rPr>
          <w:rFonts w:ascii="Arial" w:hAnsi="Arial" w:cs="Arial"/>
          <w:sz w:val="24"/>
          <w:szCs w:val="24"/>
        </w:rPr>
        <w:t xml:space="preserve">) </w:t>
      </w:r>
      <w:r w:rsidR="00F425F4" w:rsidRPr="004C754E">
        <w:rPr>
          <w:rFonts w:ascii="Arial" w:hAnsi="Arial" w:cs="Arial"/>
          <w:sz w:val="24"/>
          <w:szCs w:val="24"/>
        </w:rPr>
        <w:t xml:space="preserve">je prirodzené. Vo fasáde je </w:t>
      </w:r>
      <w:r w:rsidR="00B62572" w:rsidRPr="004C754E">
        <w:rPr>
          <w:rFonts w:ascii="Arial" w:hAnsi="Arial" w:cs="Arial"/>
          <w:sz w:val="24"/>
          <w:szCs w:val="24"/>
        </w:rPr>
        <w:t xml:space="preserve">dvojica </w:t>
      </w:r>
      <w:r w:rsidR="00F425F4" w:rsidRPr="004C754E">
        <w:rPr>
          <w:rFonts w:ascii="Arial" w:hAnsi="Arial" w:cs="Arial"/>
          <w:sz w:val="24"/>
          <w:szCs w:val="24"/>
        </w:rPr>
        <w:t>otvor</w:t>
      </w:r>
      <w:r w:rsidR="00B62572" w:rsidRPr="004C754E">
        <w:rPr>
          <w:rFonts w:ascii="Arial" w:hAnsi="Arial" w:cs="Arial"/>
          <w:sz w:val="24"/>
          <w:szCs w:val="24"/>
        </w:rPr>
        <w:t>ov nad podlahou a pod stropom, ktoré sú</w:t>
      </w:r>
      <w:r w:rsidR="00F425F4" w:rsidRPr="004C754E">
        <w:rPr>
          <w:rFonts w:ascii="Arial" w:hAnsi="Arial" w:cs="Arial"/>
          <w:sz w:val="24"/>
          <w:szCs w:val="24"/>
        </w:rPr>
        <w:t xml:space="preserve"> opatren</w:t>
      </w:r>
      <w:r w:rsidR="00B62572" w:rsidRPr="004C754E">
        <w:rPr>
          <w:rFonts w:ascii="Arial" w:hAnsi="Arial" w:cs="Arial"/>
          <w:sz w:val="24"/>
          <w:szCs w:val="24"/>
        </w:rPr>
        <w:t>é</w:t>
      </w:r>
      <w:r w:rsidR="00F425F4" w:rsidRPr="004C754E">
        <w:rPr>
          <w:rFonts w:ascii="Arial" w:hAnsi="Arial" w:cs="Arial"/>
          <w:sz w:val="24"/>
          <w:szCs w:val="24"/>
        </w:rPr>
        <w:t xml:space="preserve"> zo strany exteriéru protidažďovou žalúziou a zo strany interiéru sito</w:t>
      </w:r>
      <w:r w:rsidR="00B62572" w:rsidRPr="004C754E">
        <w:rPr>
          <w:rFonts w:ascii="Arial" w:hAnsi="Arial" w:cs="Arial"/>
          <w:sz w:val="24"/>
          <w:szCs w:val="24"/>
        </w:rPr>
        <w:t>m</w:t>
      </w:r>
      <w:r w:rsidR="00F425F4" w:rsidRPr="004C754E">
        <w:rPr>
          <w:rFonts w:ascii="Arial" w:hAnsi="Arial" w:cs="Arial"/>
          <w:sz w:val="24"/>
          <w:szCs w:val="24"/>
        </w:rPr>
        <w:t>.</w:t>
      </w:r>
    </w:p>
    <w:p w14:paraId="6A0FB4E1" w14:textId="77777777" w:rsidR="00DE6655" w:rsidRPr="004C754E" w:rsidRDefault="00DE6655" w:rsidP="00F23508">
      <w:pPr>
        <w:ind w:right="-284" w:firstLine="567"/>
        <w:jc w:val="both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sz w:val="24"/>
          <w:szCs w:val="24"/>
        </w:rPr>
        <w:t>Vetranie m.č. 1.27 – Sklad/Odpady je nútené podtlakové.</w:t>
      </w:r>
    </w:p>
    <w:p w14:paraId="779B15B8" w14:textId="77777777" w:rsidR="00DE6655" w:rsidRPr="004C754E" w:rsidRDefault="00DE6655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4C754E">
        <w:rPr>
          <w:rFonts w:ascii="Arial" w:hAnsi="Arial" w:cs="Arial"/>
          <w:sz w:val="24"/>
        </w:rPr>
        <w:t>Objemový prietok vzduchu je určený na základe násobnosti výmeny vzduchu 10</w:t>
      </w:r>
      <w:r w:rsidR="00232E39" w:rsidRPr="004C754E">
        <w:rPr>
          <w:rFonts w:ascii="Arial" w:hAnsi="Arial" w:cs="Arial"/>
          <w:sz w:val="24"/>
        </w:rPr>
        <w:t>x</w:t>
      </w:r>
      <w:r w:rsidRPr="004C754E">
        <w:rPr>
          <w:rFonts w:ascii="Arial" w:hAnsi="Arial" w:cs="Arial"/>
          <w:sz w:val="24"/>
        </w:rPr>
        <w:t>h</w:t>
      </w:r>
      <w:r w:rsidR="00232E39" w:rsidRPr="004C754E">
        <w:rPr>
          <w:rFonts w:ascii="Arial" w:hAnsi="Arial" w:cs="Arial"/>
          <w:sz w:val="24"/>
          <w:vertAlign w:val="superscript"/>
        </w:rPr>
        <w:t>-1</w:t>
      </w:r>
      <w:r w:rsidRPr="004C754E">
        <w:rPr>
          <w:rFonts w:ascii="Arial" w:hAnsi="Arial" w:cs="Arial"/>
          <w:sz w:val="24"/>
        </w:rPr>
        <w:t xml:space="preserve">. Odsávanie zabezpečí radiálny ventilátor </w:t>
      </w:r>
      <w:r w:rsidRPr="004C754E">
        <w:rPr>
          <w:rFonts w:ascii="Arial" w:hAnsi="Arial" w:cs="Arial"/>
          <w:color w:val="000000" w:themeColor="text1"/>
          <w:sz w:val="24"/>
        </w:rPr>
        <w:t>QX100T</w:t>
      </w:r>
      <w:r w:rsidRPr="004C754E">
        <w:rPr>
          <w:rFonts w:ascii="Arial" w:hAnsi="Arial" w:cs="Arial"/>
          <w:sz w:val="24"/>
        </w:rPr>
        <w:t>. Ide o 2-rýchlostný radiálny ventilátor s dobehom.</w:t>
      </w:r>
    </w:p>
    <w:p w14:paraId="139D28F6" w14:textId="39516F95" w:rsidR="00DE6655" w:rsidRPr="004C754E" w:rsidRDefault="00DE6655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4C754E">
        <w:rPr>
          <w:rFonts w:ascii="Arial" w:hAnsi="Arial" w:cs="Arial"/>
          <w:sz w:val="24"/>
        </w:rPr>
        <w:t>Ventilátor bude ovládaný</w:t>
      </w:r>
      <w:r w:rsidR="00232E39" w:rsidRPr="004C754E">
        <w:rPr>
          <w:rFonts w:ascii="Arial" w:hAnsi="Arial" w:cs="Arial"/>
          <w:sz w:val="24"/>
        </w:rPr>
        <w:t xml:space="preserve"> </w:t>
      </w:r>
      <w:r w:rsidRPr="004C754E">
        <w:rPr>
          <w:rFonts w:ascii="Arial" w:hAnsi="Arial" w:cs="Arial"/>
          <w:sz w:val="24"/>
        </w:rPr>
        <w:t>časovým spínačom</w:t>
      </w:r>
      <w:r w:rsidR="004C754E" w:rsidRPr="004C754E">
        <w:rPr>
          <w:rFonts w:ascii="Arial" w:hAnsi="Arial" w:cs="Arial"/>
          <w:sz w:val="24"/>
        </w:rPr>
        <w:t>, resp. bude možné aj manuálne zapnutie samostatným vypínačom</w:t>
      </w:r>
      <w:r w:rsidRPr="004C754E">
        <w:rPr>
          <w:rFonts w:ascii="Arial" w:hAnsi="Arial" w:cs="Arial"/>
          <w:sz w:val="24"/>
        </w:rPr>
        <w:t xml:space="preserve">. </w:t>
      </w:r>
      <w:r w:rsidRPr="004C754E">
        <w:rPr>
          <w:rFonts w:ascii="Arial" w:hAnsi="Arial" w:cs="Arial"/>
          <w:sz w:val="24"/>
          <w:szCs w:val="24"/>
        </w:rPr>
        <w:t>Náhrada odsávaného vzduchu bude prisávaním z okolitých priestorov cez  netesnosti v stavebných konštrukciách.</w:t>
      </w:r>
    </w:p>
    <w:p w14:paraId="0F391540" w14:textId="77777777" w:rsidR="00DE6655" w:rsidRPr="004C754E" w:rsidRDefault="00DE6655" w:rsidP="00F23508">
      <w:pPr>
        <w:ind w:right="-284" w:firstLine="567"/>
        <w:jc w:val="both"/>
        <w:rPr>
          <w:rFonts w:ascii="Arial" w:hAnsi="Arial" w:cs="Arial"/>
          <w:sz w:val="24"/>
        </w:rPr>
      </w:pPr>
      <w:r w:rsidRPr="004C754E">
        <w:rPr>
          <w:rFonts w:ascii="Arial" w:hAnsi="Arial" w:cs="Arial"/>
          <w:sz w:val="24"/>
        </w:rPr>
        <w:t>Ventilátor je vybavený spätnou klapkou a časovačom dobehu po vypnutí (súčasť dodávky ventilátora)</w:t>
      </w:r>
      <w:r w:rsidRPr="004C754E">
        <w:rPr>
          <w:sz w:val="24"/>
        </w:rPr>
        <w:t>.</w:t>
      </w:r>
    </w:p>
    <w:p w14:paraId="1BF0EE5A" w14:textId="3737E7A6" w:rsidR="00DE6655" w:rsidRPr="004C754E" w:rsidRDefault="00DE6655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sz w:val="24"/>
          <w:szCs w:val="24"/>
        </w:rPr>
        <w:t xml:space="preserve"> Ventilátor je napojený na kruhové spiro potrubie, ktoré bude vyvedené cez fasádu objektu do exteriéru a bude ukončené krycou mriežkou.</w:t>
      </w:r>
    </w:p>
    <w:p w14:paraId="76BE93D5" w14:textId="720FB774" w:rsid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sz w:val="24"/>
          <w:szCs w:val="24"/>
        </w:rPr>
        <w:t>Elektrické napojenie ventilátora a jeho ovládanie zabezpečí profesia elektro.</w:t>
      </w:r>
    </w:p>
    <w:p w14:paraId="0921FBA7" w14:textId="77BFEF49" w:rsid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  <w:szCs w:val="24"/>
        </w:rPr>
      </w:pPr>
    </w:p>
    <w:p w14:paraId="194BB783" w14:textId="5705B4C1" w:rsid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left="397" w:right="-284" w:hanging="397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b/>
          <w:sz w:val="24"/>
          <w:szCs w:val="24"/>
        </w:rPr>
        <w:t>Zariadenie č.</w:t>
      </w:r>
      <w:r>
        <w:rPr>
          <w:rFonts w:ascii="Arial" w:hAnsi="Arial" w:cs="Arial"/>
          <w:b/>
          <w:sz w:val="24"/>
          <w:szCs w:val="24"/>
        </w:rPr>
        <w:t>8</w:t>
      </w:r>
      <w:r w:rsidRPr="004C754E">
        <w:rPr>
          <w:rFonts w:ascii="Arial" w:hAnsi="Arial" w:cs="Arial"/>
          <w:b/>
          <w:sz w:val="24"/>
          <w:szCs w:val="24"/>
        </w:rPr>
        <w:t xml:space="preserve"> – Vetranie sklad</w:t>
      </w:r>
      <w:r>
        <w:rPr>
          <w:rFonts w:ascii="Arial" w:hAnsi="Arial" w:cs="Arial"/>
          <w:b/>
          <w:sz w:val="24"/>
          <w:szCs w:val="24"/>
        </w:rPr>
        <w:t>u Fotovoltiky</w:t>
      </w:r>
      <w:r w:rsidRPr="004C754E">
        <w:rPr>
          <w:rFonts w:ascii="Arial" w:hAnsi="Arial" w:cs="Arial"/>
          <w:b/>
          <w:sz w:val="24"/>
          <w:szCs w:val="24"/>
        </w:rPr>
        <w:t xml:space="preserve"> (m.č. 1.2</w:t>
      </w:r>
      <w:r>
        <w:rPr>
          <w:rFonts w:ascii="Arial" w:hAnsi="Arial" w:cs="Arial"/>
          <w:b/>
          <w:sz w:val="24"/>
          <w:szCs w:val="24"/>
        </w:rPr>
        <w:t>6</w:t>
      </w:r>
      <w:r w:rsidRPr="004C754E">
        <w:rPr>
          <w:rFonts w:ascii="Arial" w:hAnsi="Arial" w:cs="Arial"/>
          <w:b/>
          <w:sz w:val="24"/>
          <w:szCs w:val="24"/>
        </w:rPr>
        <w:t>) v objekte SO03</w:t>
      </w:r>
    </w:p>
    <w:p w14:paraId="7389DD38" w14:textId="2048C752" w:rsidR="004C754E" w:rsidRPr="004C754E" w:rsidRDefault="004C754E" w:rsidP="00F23508">
      <w:pPr>
        <w:pStyle w:val="BodyText"/>
        <w:ind w:right="-284" w:firstLine="567"/>
        <w:rPr>
          <w:rFonts w:ascii="Arial" w:hAnsi="Arial" w:cs="Arial"/>
          <w:szCs w:val="24"/>
        </w:rPr>
      </w:pPr>
      <w:r w:rsidRPr="004C754E">
        <w:rPr>
          <w:rFonts w:ascii="Arial" w:hAnsi="Arial" w:cs="Arial"/>
          <w:szCs w:val="24"/>
        </w:rPr>
        <w:t>Na vetranie skladu fotovoltiky je navrhnutá lokálna rekuperačná jednotka QUANTUM HR 150. Ide o viacrýchlostnú jednotku s regeneračným typom výmenníka s keramickým jadrom a čistiteľným prachovým filtrom. Jednotka je osadená na obvodovej stene a zo strany exteriéru je ukončená akusticky izolovaným krytom so sieťkou proti hmyzu. Celkové množstvo vetracieho vzduchu je stanovené na základe intenzity výmeny vzduchu v priestore.</w:t>
      </w:r>
    </w:p>
    <w:p w14:paraId="0AF89B31" w14:textId="14A70820" w:rsidR="004C754E" w:rsidRP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sz w:val="24"/>
          <w:szCs w:val="24"/>
        </w:rPr>
        <w:t>Jednotka bude v prevádzke nepretržite počas vykurovacej sezóny, kedy je priestor technickej miestnosti temperovaný</w:t>
      </w:r>
      <w:r w:rsidR="00030BA5">
        <w:rPr>
          <w:rFonts w:ascii="Arial" w:hAnsi="Arial" w:cs="Arial"/>
          <w:sz w:val="24"/>
          <w:szCs w:val="24"/>
        </w:rPr>
        <w:t xml:space="preserve"> (rieši profesia vykurovanie)</w:t>
      </w:r>
      <w:r w:rsidRPr="004C754E">
        <w:rPr>
          <w:rFonts w:ascii="Arial" w:hAnsi="Arial" w:cs="Arial"/>
          <w:sz w:val="24"/>
          <w:szCs w:val="24"/>
        </w:rPr>
        <w:t xml:space="preserve"> a v ostatnom období podľa potreby. Jednotka je ovládaná ručne, ovládačom osadeným na stene priamo v miestnosti.</w:t>
      </w:r>
    </w:p>
    <w:p w14:paraId="7E66655D" w14:textId="50C5FBE3" w:rsidR="004C754E" w:rsidRDefault="004C754E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  <w:r w:rsidRPr="004C754E">
        <w:rPr>
          <w:rFonts w:ascii="Arial" w:hAnsi="Arial" w:cs="Arial"/>
          <w:sz w:val="24"/>
          <w:szCs w:val="24"/>
        </w:rPr>
        <w:t>El. napojenie jednotky a prekáblovanie s ovládačom zabezpečí profesia elektro.</w:t>
      </w:r>
    </w:p>
    <w:p w14:paraId="565D2701" w14:textId="4EAE2EA6" w:rsidR="00572E85" w:rsidRDefault="00572E85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  <w:szCs w:val="24"/>
        </w:rPr>
      </w:pPr>
    </w:p>
    <w:p w14:paraId="42ECE3AC" w14:textId="59B94C13" w:rsidR="00572E85" w:rsidRPr="00572E85" w:rsidRDefault="00572E85" w:rsidP="00572E85">
      <w:pPr>
        <w:ind w:right="-284"/>
        <w:jc w:val="both"/>
        <w:rPr>
          <w:rFonts w:ascii="Arial" w:hAnsi="Arial" w:cs="Arial"/>
          <w:sz w:val="24"/>
          <w:szCs w:val="24"/>
          <w:u w:val="single"/>
        </w:rPr>
      </w:pPr>
      <w:r w:rsidRPr="00572E85">
        <w:rPr>
          <w:rFonts w:ascii="Arial" w:hAnsi="Arial" w:cs="Arial"/>
          <w:b/>
          <w:sz w:val="24"/>
          <w:szCs w:val="24"/>
        </w:rPr>
        <w:t>Zariadenie č.</w:t>
      </w:r>
      <w:r>
        <w:rPr>
          <w:rFonts w:ascii="Arial" w:hAnsi="Arial" w:cs="Arial"/>
          <w:b/>
          <w:sz w:val="24"/>
          <w:szCs w:val="24"/>
        </w:rPr>
        <w:t>9</w:t>
      </w:r>
      <w:r w:rsidRPr="00572E85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Príprava pre c</w:t>
      </w:r>
      <w:r w:rsidRPr="00572E85">
        <w:rPr>
          <w:rFonts w:ascii="Arial" w:hAnsi="Arial" w:cs="Arial"/>
          <w:b/>
          <w:sz w:val="24"/>
          <w:szCs w:val="24"/>
        </w:rPr>
        <w:t xml:space="preserve">hladenie </w:t>
      </w:r>
      <w:r>
        <w:rPr>
          <w:rFonts w:ascii="Arial" w:hAnsi="Arial" w:cs="Arial"/>
          <w:b/>
          <w:sz w:val="24"/>
          <w:szCs w:val="24"/>
        </w:rPr>
        <w:t xml:space="preserve">podstrešných priestorov </w:t>
      </w:r>
      <w:r w:rsidRPr="00572E85">
        <w:rPr>
          <w:rFonts w:ascii="Arial" w:hAnsi="Arial" w:cs="Arial"/>
          <w:b/>
          <w:sz w:val="24"/>
          <w:szCs w:val="24"/>
        </w:rPr>
        <w:t>v objekte SO0</w:t>
      </w:r>
      <w:r>
        <w:rPr>
          <w:rFonts w:ascii="Arial" w:hAnsi="Arial" w:cs="Arial"/>
          <w:b/>
          <w:sz w:val="24"/>
          <w:szCs w:val="24"/>
        </w:rPr>
        <w:t>2</w:t>
      </w:r>
      <w:r w:rsidRPr="00572E85">
        <w:rPr>
          <w:rFonts w:ascii="Arial" w:hAnsi="Arial" w:cs="Arial"/>
          <w:b/>
          <w:sz w:val="24"/>
          <w:szCs w:val="24"/>
        </w:rPr>
        <w:t xml:space="preserve"> (m.č. 2.0</w:t>
      </w:r>
      <w:r>
        <w:rPr>
          <w:rFonts w:ascii="Arial" w:hAnsi="Arial" w:cs="Arial"/>
          <w:b/>
          <w:sz w:val="24"/>
          <w:szCs w:val="24"/>
        </w:rPr>
        <w:t>5 a</w:t>
      </w:r>
      <w:r w:rsidRPr="00572E85">
        <w:rPr>
          <w:rFonts w:ascii="Arial" w:hAnsi="Arial" w:cs="Arial"/>
          <w:b/>
          <w:sz w:val="24"/>
          <w:szCs w:val="24"/>
        </w:rPr>
        <w:t xml:space="preserve"> 2.0</w:t>
      </w:r>
      <w:r>
        <w:rPr>
          <w:rFonts w:ascii="Arial" w:hAnsi="Arial" w:cs="Arial"/>
          <w:b/>
          <w:sz w:val="24"/>
          <w:szCs w:val="24"/>
        </w:rPr>
        <w:t>6</w:t>
      </w:r>
      <w:r w:rsidRPr="00572E85">
        <w:rPr>
          <w:rFonts w:ascii="Arial" w:hAnsi="Arial" w:cs="Arial"/>
          <w:b/>
          <w:sz w:val="24"/>
          <w:szCs w:val="24"/>
        </w:rPr>
        <w:t>)</w:t>
      </w:r>
    </w:p>
    <w:p w14:paraId="14E71CF2" w14:textId="2F14E592" w:rsidR="00572E85" w:rsidRDefault="00572E85" w:rsidP="00572E85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 xml:space="preserve">Na chladenie </w:t>
      </w:r>
      <w:r>
        <w:rPr>
          <w:rFonts w:ascii="Arial" w:hAnsi="Arial" w:cs="Arial"/>
          <w:sz w:val="24"/>
          <w:szCs w:val="24"/>
        </w:rPr>
        <w:t>podstrešných priestorov (</w:t>
      </w:r>
      <w:r w:rsidRPr="00572E85">
        <w:rPr>
          <w:rFonts w:ascii="Arial" w:hAnsi="Arial" w:cs="Arial"/>
          <w:sz w:val="24"/>
          <w:szCs w:val="24"/>
        </w:rPr>
        <w:t>m.č.</w:t>
      </w:r>
      <w:r>
        <w:rPr>
          <w:rFonts w:ascii="Arial" w:hAnsi="Arial" w:cs="Arial"/>
          <w:sz w:val="24"/>
          <w:szCs w:val="24"/>
        </w:rPr>
        <w:t>2.05 a 2.06)</w:t>
      </w:r>
      <w:r w:rsidRPr="00572E85">
        <w:rPr>
          <w:rFonts w:ascii="Arial" w:hAnsi="Arial" w:cs="Arial"/>
          <w:sz w:val="24"/>
          <w:szCs w:val="24"/>
        </w:rPr>
        <w:t xml:space="preserve"> je navrhnuté zariadenie typu MULTISPLIT. Navrhnutý systém tvorí vonkajšia kondenzačná jednotka MXZ-5E102VA</w:t>
      </w:r>
      <w:r w:rsidR="00E36B81">
        <w:rPr>
          <w:rFonts w:ascii="Arial" w:hAnsi="Arial" w:cs="Arial"/>
          <w:sz w:val="24"/>
          <w:szCs w:val="24"/>
        </w:rPr>
        <w:t xml:space="preserve"> a</w:t>
      </w:r>
      <w:r w:rsidR="00D37473">
        <w:rPr>
          <w:rFonts w:ascii="Arial" w:hAnsi="Arial" w:cs="Arial"/>
          <w:sz w:val="24"/>
          <w:szCs w:val="24"/>
        </w:rPr>
        <w:t xml:space="preserve"> 2 </w:t>
      </w:r>
      <w:r w:rsidRPr="00572E85">
        <w:rPr>
          <w:rFonts w:ascii="Arial" w:hAnsi="Arial" w:cs="Arial"/>
          <w:sz w:val="24"/>
          <w:szCs w:val="24"/>
        </w:rPr>
        <w:t xml:space="preserve">vnútorné nástenné jednotky </w:t>
      </w:r>
      <w:r w:rsidR="00E36B81">
        <w:rPr>
          <w:rFonts w:ascii="Arial" w:hAnsi="Arial" w:cs="Arial"/>
          <w:sz w:val="24"/>
          <w:szCs w:val="24"/>
        </w:rPr>
        <w:t>(</w:t>
      </w:r>
      <w:r w:rsidRPr="00572E85">
        <w:rPr>
          <w:rFonts w:ascii="Arial" w:hAnsi="Arial" w:cs="Arial"/>
          <w:sz w:val="24"/>
          <w:szCs w:val="24"/>
        </w:rPr>
        <w:t>MSZ-EF50VGW a MSZ-EF</w:t>
      </w:r>
      <w:r w:rsidR="00E36B81">
        <w:rPr>
          <w:rFonts w:ascii="Arial" w:hAnsi="Arial" w:cs="Arial"/>
          <w:sz w:val="24"/>
          <w:szCs w:val="24"/>
        </w:rPr>
        <w:t>4</w:t>
      </w:r>
      <w:r w:rsidRPr="00572E85">
        <w:rPr>
          <w:rFonts w:ascii="Arial" w:hAnsi="Arial" w:cs="Arial"/>
          <w:sz w:val="24"/>
          <w:szCs w:val="24"/>
        </w:rPr>
        <w:t xml:space="preserve">2VGW). Vonkajšia jednotka bude umiestnená </w:t>
      </w:r>
      <w:r w:rsidR="00E36B81">
        <w:rPr>
          <w:rFonts w:ascii="Arial" w:hAnsi="Arial" w:cs="Arial"/>
          <w:sz w:val="24"/>
          <w:szCs w:val="24"/>
        </w:rPr>
        <w:t>na teréne na betónovom základe, resp. oceľovom ráme.</w:t>
      </w:r>
      <w:r w:rsidRPr="00572E85">
        <w:rPr>
          <w:rFonts w:ascii="Arial" w:hAnsi="Arial" w:cs="Arial"/>
          <w:sz w:val="24"/>
          <w:szCs w:val="24"/>
        </w:rPr>
        <w:t xml:space="preserve"> Vnútorné nástenné jednotky budú umiestnené na stenách</w:t>
      </w:r>
      <w:r w:rsidR="00E36B81">
        <w:rPr>
          <w:rFonts w:ascii="Arial" w:hAnsi="Arial" w:cs="Arial"/>
          <w:sz w:val="24"/>
          <w:szCs w:val="24"/>
        </w:rPr>
        <w:t xml:space="preserve"> nad oknami</w:t>
      </w:r>
      <w:r w:rsidRPr="00572E85">
        <w:rPr>
          <w:rFonts w:ascii="Arial" w:hAnsi="Arial" w:cs="Arial"/>
          <w:sz w:val="24"/>
          <w:szCs w:val="24"/>
        </w:rPr>
        <w:t xml:space="preserve"> podľa výkresovej dokumentácie.</w:t>
      </w:r>
    </w:p>
    <w:p w14:paraId="0E3E30D2" w14:textId="129BAE5F" w:rsidR="00E36B81" w:rsidRPr="00572E85" w:rsidRDefault="00E36B81" w:rsidP="00572E85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 realizácii stavby sa zatiaľ pripravia iba medené rozvody s komunikačným káblom a potrubia na odvod kondenzátu od vnútorných nástenných jednotiek (profesia ZTI). Profesia elektro zabezpečí prípravu silového kábla pre napojenie</w:t>
      </w:r>
      <w:r w:rsidR="00507F01">
        <w:rPr>
          <w:rFonts w:ascii="Arial" w:hAnsi="Arial" w:cs="Arial"/>
          <w:sz w:val="24"/>
          <w:szCs w:val="24"/>
        </w:rPr>
        <w:t xml:space="preserve"> vonkajšej</w:t>
      </w:r>
      <w:r>
        <w:rPr>
          <w:rFonts w:ascii="Arial" w:hAnsi="Arial" w:cs="Arial"/>
          <w:sz w:val="24"/>
          <w:szCs w:val="24"/>
        </w:rPr>
        <w:t xml:space="preserve"> kondenzačnej jednotky.</w:t>
      </w:r>
    </w:p>
    <w:p w14:paraId="014E3321" w14:textId="5197478A" w:rsidR="00572E85" w:rsidRPr="00572E85" w:rsidRDefault="00E36B81" w:rsidP="00572E85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 neskoršej montáži MULTISPLIT systému sa obe </w:t>
      </w:r>
      <w:r w:rsidR="00572E85" w:rsidRPr="00572E85">
        <w:rPr>
          <w:rFonts w:ascii="Arial" w:hAnsi="Arial" w:cs="Arial"/>
          <w:sz w:val="24"/>
          <w:szCs w:val="24"/>
        </w:rPr>
        <w:t>vnútorné jednotky</w:t>
      </w:r>
      <w:r>
        <w:rPr>
          <w:rFonts w:ascii="Arial" w:hAnsi="Arial" w:cs="Arial"/>
          <w:sz w:val="24"/>
          <w:szCs w:val="24"/>
        </w:rPr>
        <w:t xml:space="preserve"> a kondenzačná</w:t>
      </w:r>
      <w:r w:rsidR="00572E85" w:rsidRPr="00572E85">
        <w:rPr>
          <w:rFonts w:ascii="Arial" w:hAnsi="Arial" w:cs="Arial"/>
          <w:sz w:val="24"/>
          <w:szCs w:val="24"/>
        </w:rPr>
        <w:t xml:space="preserve"> jednotk</w:t>
      </w:r>
      <w:r>
        <w:rPr>
          <w:rFonts w:ascii="Arial" w:hAnsi="Arial" w:cs="Arial"/>
          <w:sz w:val="24"/>
          <w:szCs w:val="24"/>
        </w:rPr>
        <w:t>a</w:t>
      </w:r>
      <w:r w:rsidR="00572E85" w:rsidRPr="00572E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napoja na </w:t>
      </w:r>
      <w:r w:rsidR="00572E85" w:rsidRPr="00572E85">
        <w:rPr>
          <w:rFonts w:ascii="Arial" w:hAnsi="Arial" w:cs="Arial"/>
          <w:sz w:val="24"/>
          <w:szCs w:val="24"/>
        </w:rPr>
        <w:t>pr</w:t>
      </w:r>
      <w:r>
        <w:rPr>
          <w:rFonts w:ascii="Arial" w:hAnsi="Arial" w:cs="Arial"/>
          <w:sz w:val="24"/>
          <w:szCs w:val="24"/>
        </w:rPr>
        <w:t>ipravené rozvody</w:t>
      </w:r>
      <w:r w:rsidR="00572E85" w:rsidRPr="00572E85">
        <w:rPr>
          <w:rFonts w:ascii="Arial" w:hAnsi="Arial" w:cs="Arial"/>
          <w:sz w:val="24"/>
          <w:szCs w:val="24"/>
        </w:rPr>
        <w:t>.  V Cu potrubí bude obiehať chladivo R410A. Rozvody chladiva budú izolované, zasekané v stropoch, stenách, resp. priečkach.</w:t>
      </w:r>
    </w:p>
    <w:p w14:paraId="300C29D8" w14:textId="46FABC05" w:rsidR="00572E85" w:rsidRPr="00572E85" w:rsidRDefault="00572E85" w:rsidP="00572E85">
      <w:pPr>
        <w:pStyle w:val="normlny11"/>
        <w:numPr>
          <w:ilvl w:val="0"/>
          <w:numId w:val="0"/>
        </w:numPr>
        <w:tabs>
          <w:tab w:val="left" w:pos="720"/>
        </w:tabs>
        <w:ind w:firstLine="567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Navrhnuté jednotky umož</w:t>
      </w:r>
      <w:r w:rsidR="00E36B81">
        <w:rPr>
          <w:rFonts w:ascii="Arial" w:hAnsi="Arial" w:cs="Arial"/>
          <w:sz w:val="24"/>
          <w:szCs w:val="24"/>
        </w:rPr>
        <w:t>nia</w:t>
      </w:r>
      <w:r w:rsidRPr="00572E85">
        <w:rPr>
          <w:rFonts w:ascii="Arial" w:hAnsi="Arial" w:cs="Arial"/>
          <w:sz w:val="24"/>
          <w:szCs w:val="24"/>
        </w:rPr>
        <w:t xml:space="preserve"> dohrev vzduchu v zimnom období.</w:t>
      </w:r>
    </w:p>
    <w:p w14:paraId="0B40759E" w14:textId="77777777" w:rsidR="00572E85" w:rsidRPr="004C754E" w:rsidRDefault="00572E85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 w:firstLine="567"/>
        <w:rPr>
          <w:rFonts w:ascii="Arial" w:hAnsi="Arial" w:cs="Arial"/>
          <w:sz w:val="24"/>
        </w:rPr>
      </w:pPr>
    </w:p>
    <w:p w14:paraId="04F4ABB8" w14:textId="77777777" w:rsidR="00EE2EF1" w:rsidRPr="006D7E2E" w:rsidRDefault="00EE2EF1" w:rsidP="00F23508">
      <w:pPr>
        <w:pStyle w:val="normlny11"/>
        <w:numPr>
          <w:ilvl w:val="0"/>
          <w:numId w:val="0"/>
        </w:numPr>
        <w:tabs>
          <w:tab w:val="left" w:pos="720"/>
        </w:tabs>
        <w:ind w:right="-284"/>
        <w:rPr>
          <w:rFonts w:ascii="Arial" w:hAnsi="Arial" w:cs="Arial"/>
          <w:sz w:val="24"/>
        </w:rPr>
      </w:pPr>
    </w:p>
    <w:p w14:paraId="396C6E16" w14:textId="77777777" w:rsidR="004F5976" w:rsidRPr="006D7E2E" w:rsidRDefault="00AA32DD" w:rsidP="00F23508">
      <w:pPr>
        <w:pStyle w:val="BodyTextIndent"/>
        <w:ind w:left="0" w:right="-284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6D7E2E">
        <w:rPr>
          <w:rFonts w:ascii="Arial" w:hAnsi="Arial" w:cs="Arial"/>
          <w:b/>
          <w:sz w:val="28"/>
          <w:szCs w:val="28"/>
          <w:u w:val="single"/>
        </w:rPr>
        <w:lastRenderedPageBreak/>
        <w:t>3</w:t>
      </w:r>
      <w:r w:rsidR="004F5976" w:rsidRPr="006D7E2E">
        <w:rPr>
          <w:rFonts w:ascii="Arial" w:hAnsi="Arial" w:cs="Arial"/>
          <w:b/>
          <w:sz w:val="28"/>
          <w:szCs w:val="28"/>
          <w:u w:val="single"/>
        </w:rPr>
        <w:t>. Ochrana proti hluku</w:t>
      </w:r>
    </w:p>
    <w:p w14:paraId="0FC81D55" w14:textId="77777777" w:rsidR="00133EF9" w:rsidRPr="006D7E2E" w:rsidRDefault="00133EF9" w:rsidP="00F23508">
      <w:pPr>
        <w:pStyle w:val="BodyTextIndent"/>
        <w:ind w:left="0" w:right="-284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B1A0978" w14:textId="77777777" w:rsidR="004F5976" w:rsidRPr="006D7E2E" w:rsidRDefault="004F5976" w:rsidP="00F23508">
      <w:pPr>
        <w:pStyle w:val="BodyText"/>
        <w:ind w:right="-284" w:firstLine="851"/>
        <w:rPr>
          <w:rFonts w:ascii="Arial" w:hAnsi="Arial" w:cs="Arial"/>
        </w:rPr>
      </w:pPr>
      <w:r w:rsidRPr="006D7E2E">
        <w:rPr>
          <w:rFonts w:ascii="Arial" w:hAnsi="Arial" w:cs="Arial"/>
        </w:rPr>
        <w:t>Na zamedzenie šírenia hluku a vibrácií sú navrhnuté nasledujúce opatrenia:</w:t>
      </w:r>
    </w:p>
    <w:p w14:paraId="00E9EDEE" w14:textId="77777777" w:rsidR="004F5976" w:rsidRPr="006D7E2E" w:rsidRDefault="004F5976" w:rsidP="00F23508">
      <w:pPr>
        <w:pStyle w:val="BodyText"/>
        <w:numPr>
          <w:ilvl w:val="0"/>
          <w:numId w:val="5"/>
        </w:numPr>
        <w:ind w:right="-284"/>
        <w:rPr>
          <w:rFonts w:ascii="Arial" w:hAnsi="Arial" w:cs="Arial"/>
        </w:rPr>
      </w:pPr>
      <w:r w:rsidRPr="006D7E2E">
        <w:rPr>
          <w:rFonts w:ascii="Arial" w:hAnsi="Arial" w:cs="Arial"/>
        </w:rPr>
        <w:t>Potrubie je na závesoch podložené tlmiacou gumou.</w:t>
      </w:r>
    </w:p>
    <w:p w14:paraId="295972D1" w14:textId="77777777" w:rsidR="00F62CFE" w:rsidRPr="006D7E2E" w:rsidRDefault="001615EF" w:rsidP="00F23508">
      <w:pPr>
        <w:pStyle w:val="BodyText"/>
        <w:numPr>
          <w:ilvl w:val="0"/>
          <w:numId w:val="5"/>
        </w:numPr>
        <w:ind w:right="-284"/>
        <w:rPr>
          <w:rFonts w:ascii="Arial" w:hAnsi="Arial" w:cs="Arial"/>
        </w:rPr>
      </w:pPr>
      <w:r w:rsidRPr="006D7E2E">
        <w:rPr>
          <w:rFonts w:ascii="Arial" w:hAnsi="Arial" w:cs="Arial"/>
        </w:rPr>
        <w:t>V potrubiach sú osadené tlmiče hluku. Zabraňujú nadmernému šíreniu hluku od ventilátorov v jednotke do vetraných miestností</w:t>
      </w:r>
      <w:r w:rsidR="0082282C" w:rsidRPr="006D7E2E">
        <w:rPr>
          <w:rFonts w:ascii="Arial" w:hAnsi="Arial" w:cs="Arial"/>
        </w:rPr>
        <w:t>.</w:t>
      </w:r>
    </w:p>
    <w:p w14:paraId="67968DF9" w14:textId="77777777" w:rsidR="00E122D4" w:rsidRPr="006D7E2E" w:rsidRDefault="00030611" w:rsidP="00F23508">
      <w:pPr>
        <w:pStyle w:val="BodyText"/>
        <w:numPr>
          <w:ilvl w:val="0"/>
          <w:numId w:val="5"/>
        </w:numPr>
        <w:ind w:right="-284"/>
        <w:rPr>
          <w:rFonts w:ascii="Arial" w:hAnsi="Arial" w:cs="Arial"/>
        </w:rPr>
      </w:pPr>
      <w:r w:rsidRPr="006D7E2E">
        <w:rPr>
          <w:rFonts w:ascii="Arial" w:hAnsi="Arial" w:cs="Arial"/>
        </w:rPr>
        <w:t>Vzduchotechnické</w:t>
      </w:r>
      <w:r w:rsidR="00AC2E40" w:rsidRPr="006D7E2E">
        <w:rPr>
          <w:rFonts w:ascii="Arial" w:hAnsi="Arial" w:cs="Arial"/>
        </w:rPr>
        <w:t xml:space="preserve"> </w:t>
      </w:r>
      <w:r w:rsidR="00C032C3" w:rsidRPr="006D7E2E">
        <w:rPr>
          <w:rFonts w:ascii="Arial" w:hAnsi="Arial" w:cs="Arial"/>
        </w:rPr>
        <w:t>zariadenia</w:t>
      </w:r>
      <w:r w:rsidRPr="006D7E2E">
        <w:rPr>
          <w:rFonts w:ascii="Arial" w:hAnsi="Arial" w:cs="Arial"/>
        </w:rPr>
        <w:t xml:space="preserve"> budú napojené na potrubnú sieť pomocou pružného napojenia.</w:t>
      </w:r>
    </w:p>
    <w:p w14:paraId="15D16AD4" w14:textId="77777777" w:rsidR="00E03C5B" w:rsidRPr="006D7E2E" w:rsidRDefault="00E03C5B" w:rsidP="00F23508">
      <w:pPr>
        <w:pStyle w:val="BodyText"/>
        <w:ind w:right="-284"/>
        <w:rPr>
          <w:rFonts w:ascii="Arial" w:hAnsi="Arial" w:cs="Arial"/>
          <w:b/>
          <w:sz w:val="28"/>
          <w:szCs w:val="28"/>
          <w:u w:val="single"/>
        </w:rPr>
      </w:pPr>
    </w:p>
    <w:p w14:paraId="1DFC0F40" w14:textId="77777777" w:rsidR="004F5976" w:rsidRPr="006D7E2E" w:rsidRDefault="004F5976" w:rsidP="00F23508">
      <w:pPr>
        <w:pStyle w:val="BodyText"/>
        <w:ind w:right="-284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6D7E2E">
        <w:rPr>
          <w:rFonts w:ascii="Arial" w:hAnsi="Arial" w:cs="Arial"/>
          <w:b/>
          <w:sz w:val="28"/>
          <w:szCs w:val="28"/>
          <w:u w:val="single"/>
        </w:rPr>
        <w:t>4</w:t>
      </w:r>
      <w:r w:rsidR="00030611" w:rsidRPr="006D7E2E">
        <w:rPr>
          <w:rFonts w:ascii="Arial" w:hAnsi="Arial" w:cs="Arial"/>
          <w:b/>
          <w:sz w:val="28"/>
          <w:szCs w:val="28"/>
          <w:u w:val="single"/>
        </w:rPr>
        <w:t xml:space="preserve">. Povrchová ochrana, </w:t>
      </w:r>
      <w:r w:rsidRPr="006D7E2E">
        <w:rPr>
          <w:rFonts w:ascii="Arial" w:hAnsi="Arial" w:cs="Arial"/>
          <w:b/>
          <w:sz w:val="28"/>
          <w:szCs w:val="28"/>
          <w:u w:val="single"/>
        </w:rPr>
        <w:t>izolácie</w:t>
      </w:r>
    </w:p>
    <w:p w14:paraId="69E1C19F" w14:textId="77777777" w:rsidR="00133EF9" w:rsidRPr="006D7E2E" w:rsidRDefault="00133EF9" w:rsidP="00F23508">
      <w:pPr>
        <w:pStyle w:val="BodyText"/>
        <w:ind w:right="-284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14CDD385" w14:textId="77777777" w:rsidR="001F5DF0" w:rsidRPr="006D7E2E" w:rsidRDefault="001F5DF0" w:rsidP="00F23508">
      <w:pPr>
        <w:pStyle w:val="BodyText"/>
        <w:ind w:right="-284" w:firstLine="851"/>
        <w:rPr>
          <w:rFonts w:ascii="Arial" w:hAnsi="Arial" w:cs="Arial"/>
        </w:rPr>
      </w:pPr>
      <w:r w:rsidRPr="006D7E2E">
        <w:rPr>
          <w:rFonts w:ascii="Arial" w:hAnsi="Arial" w:cs="Arial"/>
        </w:rPr>
        <w:t xml:space="preserve">Vzduchotechnické potrubia v interiéri budú z pozinkovaného plechu bez povrchovej úpravy. </w:t>
      </w:r>
    </w:p>
    <w:p w14:paraId="3738583A" w14:textId="2D752660" w:rsidR="001F5DF0" w:rsidRPr="0087027F" w:rsidRDefault="001F5DF0" w:rsidP="00F23508">
      <w:pPr>
        <w:pStyle w:val="BodyText"/>
        <w:ind w:right="-284" w:firstLine="851"/>
        <w:rPr>
          <w:rFonts w:ascii="Arial" w:hAnsi="Arial" w:cs="Arial"/>
        </w:rPr>
      </w:pPr>
      <w:r w:rsidRPr="0087027F">
        <w:rPr>
          <w:rFonts w:ascii="Arial" w:hAnsi="Arial" w:cs="Arial"/>
        </w:rPr>
        <w:t xml:space="preserve">Potrubia slúžiace na úhradu </w:t>
      </w:r>
      <w:r w:rsidR="00F23508">
        <w:rPr>
          <w:rFonts w:ascii="Arial" w:hAnsi="Arial" w:cs="Arial"/>
        </w:rPr>
        <w:t xml:space="preserve">vzduchu </w:t>
      </w:r>
      <w:r w:rsidRPr="0087027F">
        <w:rPr>
          <w:rFonts w:ascii="Arial" w:hAnsi="Arial" w:cs="Arial"/>
        </w:rPr>
        <w:t>z exteriériu budú proti orosovaniu zaizolované tepelnou samolepiacou kaučukovou izoláciou hr.15mm s povrchovou úpravou.</w:t>
      </w:r>
    </w:p>
    <w:p w14:paraId="2D80E2C3" w14:textId="3E0B5989" w:rsidR="00186149" w:rsidRPr="00186149" w:rsidRDefault="00186149" w:rsidP="00F23508">
      <w:pPr>
        <w:pStyle w:val="BodyText"/>
        <w:ind w:right="-284" w:firstLine="851"/>
        <w:rPr>
          <w:rFonts w:ascii="Arial" w:hAnsi="Arial" w:cs="Arial"/>
          <w:szCs w:val="24"/>
        </w:rPr>
      </w:pPr>
      <w:r w:rsidRPr="0087027F">
        <w:rPr>
          <w:rFonts w:ascii="Arial" w:hAnsi="Arial" w:cs="Arial"/>
          <w:szCs w:val="24"/>
        </w:rPr>
        <w:t>Horná časť stúpac</w:t>
      </w:r>
      <w:r w:rsidR="0087027F" w:rsidRPr="0087027F">
        <w:rPr>
          <w:rFonts w:ascii="Arial" w:hAnsi="Arial" w:cs="Arial"/>
          <w:szCs w:val="24"/>
        </w:rPr>
        <w:t>ích</w:t>
      </w:r>
      <w:r w:rsidRPr="0087027F">
        <w:rPr>
          <w:rFonts w:ascii="Arial" w:hAnsi="Arial" w:cs="Arial"/>
          <w:szCs w:val="24"/>
        </w:rPr>
        <w:t xml:space="preserve"> potrub</w:t>
      </w:r>
      <w:r w:rsidR="0087027F" w:rsidRPr="0087027F">
        <w:rPr>
          <w:rFonts w:ascii="Arial" w:hAnsi="Arial" w:cs="Arial"/>
          <w:szCs w:val="24"/>
        </w:rPr>
        <w:t>í</w:t>
      </w:r>
      <w:r w:rsidRPr="0087027F">
        <w:rPr>
          <w:rFonts w:ascii="Arial" w:hAnsi="Arial" w:cs="Arial"/>
          <w:szCs w:val="24"/>
        </w:rPr>
        <w:t xml:space="preserve"> bude zaizolovaná samolepiacou kaučukovou izoláciou s hliníkovou fóliou hr.15mm. Túto izoláciu je potrebné realizovať na dĺžke min. 3m od strešnej konštrukcie smerom do interiéru.</w:t>
      </w:r>
    </w:p>
    <w:p w14:paraId="079D8AC8" w14:textId="77777777" w:rsidR="00CE1A4D" w:rsidRPr="00186149" w:rsidRDefault="00CE1A4D" w:rsidP="00F23508">
      <w:pPr>
        <w:pStyle w:val="BodyText"/>
        <w:ind w:right="-284" w:firstLine="851"/>
        <w:rPr>
          <w:rFonts w:ascii="Arial" w:hAnsi="Arial" w:cs="Arial"/>
        </w:rPr>
      </w:pPr>
      <w:r w:rsidRPr="00186149">
        <w:rPr>
          <w:rFonts w:ascii="Arial" w:hAnsi="Arial" w:cs="Arial"/>
        </w:rPr>
        <w:t>Rozvody chladiva budú proti orosovaniu zaizolované kaučukovou izoláciou hr.9mm.</w:t>
      </w:r>
    </w:p>
    <w:p w14:paraId="41E1C8BD" w14:textId="77777777" w:rsidR="00835C79" w:rsidRPr="00602926" w:rsidRDefault="00835C79" w:rsidP="00E45FC4">
      <w:pPr>
        <w:pStyle w:val="BodyTextIndent"/>
        <w:ind w:left="0"/>
        <w:rPr>
          <w:rFonts w:ascii="Arial" w:hAnsi="Arial" w:cs="Arial"/>
          <w:b/>
          <w:sz w:val="28"/>
          <w:szCs w:val="28"/>
          <w:highlight w:val="yellow"/>
          <w:u w:val="single"/>
        </w:rPr>
      </w:pPr>
    </w:p>
    <w:p w14:paraId="0DDEC957" w14:textId="77777777" w:rsidR="00F668AA" w:rsidRPr="00186149" w:rsidRDefault="00F668AA" w:rsidP="00F668AA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86149">
        <w:rPr>
          <w:rFonts w:ascii="Arial" w:hAnsi="Arial" w:cs="Arial"/>
          <w:b/>
          <w:sz w:val="28"/>
          <w:szCs w:val="28"/>
          <w:u w:val="single"/>
        </w:rPr>
        <w:t>5. Požiadavky na nadväzné profesie</w:t>
      </w:r>
    </w:p>
    <w:p w14:paraId="36DEB771" w14:textId="77777777" w:rsidR="00F668AA" w:rsidRPr="00186149" w:rsidRDefault="00F668AA" w:rsidP="00F668AA">
      <w:pPr>
        <w:pStyle w:val="BodyTextIndent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93043AB" w14:textId="77777777" w:rsidR="00F668AA" w:rsidRPr="002F4447" w:rsidRDefault="00F668AA" w:rsidP="00F668AA">
      <w:pPr>
        <w:pStyle w:val="BodyTextIndent"/>
        <w:ind w:left="0"/>
        <w:jc w:val="both"/>
        <w:rPr>
          <w:rFonts w:ascii="Arial" w:hAnsi="Arial" w:cs="Arial"/>
          <w:b/>
          <w:sz w:val="24"/>
          <w:szCs w:val="24"/>
        </w:rPr>
      </w:pPr>
      <w:r w:rsidRPr="002F4447">
        <w:rPr>
          <w:rFonts w:ascii="Arial" w:hAnsi="Arial" w:cs="Arial"/>
          <w:b/>
          <w:sz w:val="24"/>
          <w:szCs w:val="24"/>
        </w:rPr>
        <w:t>5.1 Požiadavky na stavebné úpravy</w:t>
      </w:r>
    </w:p>
    <w:p w14:paraId="07AA49DB" w14:textId="266E0A64" w:rsidR="00CB582D" w:rsidRPr="002F4447" w:rsidRDefault="00F668AA" w:rsidP="00030BA5">
      <w:pPr>
        <w:ind w:left="708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>- Pripraviť prierazy cez stavebné konštrukcie pre vedenie VZT a Cu potrubí a ich  začistenie po montáži. Stavebná konštrukcia nesmie zaťažovať steny potrubia, aby ich nedeformovala.</w:t>
      </w:r>
    </w:p>
    <w:p w14:paraId="669162D0" w14:textId="7B9C2CE4" w:rsidR="002F4447" w:rsidRPr="002F4447" w:rsidRDefault="002F4447" w:rsidP="002F4447">
      <w:pPr>
        <w:ind w:left="708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>-Zabezpečiť francúzsky dvorec a betónové základy pre osadenie vonkajších kondenzačných jednotiek</w:t>
      </w:r>
    </w:p>
    <w:p w14:paraId="3173241C" w14:textId="61F00336" w:rsidR="002F4447" w:rsidRPr="002F4447" w:rsidRDefault="002F4447" w:rsidP="002F4447">
      <w:pPr>
        <w:ind w:left="708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>- Pripraviť kanál pre rozvody chladiva a komunikačný kábel ku uvažovanej kondenzačnej jednotke.</w:t>
      </w:r>
    </w:p>
    <w:p w14:paraId="0F21F139" w14:textId="77777777" w:rsidR="00F668AA" w:rsidRPr="002F4447" w:rsidRDefault="00F668AA" w:rsidP="00F668AA">
      <w:pPr>
        <w:ind w:left="708" w:firstLine="12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 xml:space="preserve">-Je nutné skoordinovať montáž vzduchotechniky s montážou ostatných  potrubí, najmä so stúpacími potrubiami kanalizácie a ostatných zdravotechnických potrubí. </w:t>
      </w:r>
    </w:p>
    <w:p w14:paraId="242FBE99" w14:textId="12F6A03C" w:rsidR="00F668AA" w:rsidRPr="002F4447" w:rsidRDefault="002F4447" w:rsidP="00F668AA">
      <w:pPr>
        <w:ind w:left="708" w:firstLine="12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Cs w:val="24"/>
        </w:rPr>
        <w:t xml:space="preserve">- </w:t>
      </w:r>
      <w:r w:rsidR="00F668AA" w:rsidRPr="002F4447">
        <w:rPr>
          <w:rFonts w:ascii="Arial" w:hAnsi="Arial" w:cs="Arial"/>
          <w:sz w:val="24"/>
          <w:szCs w:val="24"/>
        </w:rPr>
        <w:t>Podľa výkresovej dokumentácie osadiť bezprahové dvere</w:t>
      </w:r>
      <w:r w:rsidR="00F425F4" w:rsidRPr="002F4447">
        <w:rPr>
          <w:rFonts w:ascii="Arial" w:hAnsi="Arial" w:cs="Arial"/>
          <w:sz w:val="24"/>
          <w:szCs w:val="24"/>
        </w:rPr>
        <w:t xml:space="preserve"> (BD)</w:t>
      </w:r>
      <w:r w:rsidR="00F668AA" w:rsidRPr="002F4447">
        <w:rPr>
          <w:rFonts w:ascii="Arial" w:hAnsi="Arial" w:cs="Arial"/>
          <w:sz w:val="24"/>
          <w:szCs w:val="24"/>
        </w:rPr>
        <w:t>.</w:t>
      </w:r>
    </w:p>
    <w:p w14:paraId="56AFB179" w14:textId="4AA373BE" w:rsidR="00F668AA" w:rsidRPr="002F4447" w:rsidRDefault="002F4447" w:rsidP="00F668AA">
      <w:pPr>
        <w:ind w:left="708" w:firstLine="12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>- P</w:t>
      </w:r>
      <w:r w:rsidR="00F668AA" w:rsidRPr="002F4447">
        <w:rPr>
          <w:rFonts w:ascii="Arial" w:hAnsi="Arial" w:cs="Arial"/>
          <w:sz w:val="24"/>
          <w:szCs w:val="24"/>
        </w:rPr>
        <w:t xml:space="preserve">ripraviť prierazy cez stavebné konštrukcie pre vetracie mriežky </w:t>
      </w:r>
      <w:r w:rsidRPr="002F4447">
        <w:rPr>
          <w:rFonts w:ascii="Arial" w:hAnsi="Arial" w:cs="Arial"/>
          <w:sz w:val="24"/>
          <w:szCs w:val="24"/>
        </w:rPr>
        <w:t xml:space="preserve">a protidažďové žalúzie </w:t>
      </w:r>
      <w:r w:rsidR="00F668AA" w:rsidRPr="002F4447">
        <w:rPr>
          <w:rFonts w:ascii="Arial" w:hAnsi="Arial" w:cs="Arial"/>
          <w:sz w:val="24"/>
          <w:szCs w:val="24"/>
        </w:rPr>
        <w:t>a ich začistenie po montáži.</w:t>
      </w:r>
    </w:p>
    <w:p w14:paraId="2D384A25" w14:textId="1B7EAE84" w:rsidR="00F668AA" w:rsidRDefault="00F668AA" w:rsidP="00C24E4D">
      <w:pPr>
        <w:ind w:left="708" w:firstLine="12"/>
        <w:jc w:val="both"/>
        <w:rPr>
          <w:rFonts w:ascii="Arial" w:hAnsi="Arial" w:cs="Arial"/>
          <w:sz w:val="24"/>
          <w:szCs w:val="24"/>
        </w:rPr>
      </w:pPr>
      <w:r w:rsidRPr="002F4447">
        <w:rPr>
          <w:rFonts w:ascii="Arial" w:hAnsi="Arial" w:cs="Arial"/>
          <w:sz w:val="24"/>
          <w:szCs w:val="24"/>
        </w:rPr>
        <w:t>- Zaizolovanie a oplechovanie prestupov VZT cez strechu.</w:t>
      </w:r>
    </w:p>
    <w:p w14:paraId="63814974" w14:textId="77777777" w:rsidR="00F668AA" w:rsidRPr="00186149" w:rsidRDefault="00F668AA" w:rsidP="002F4447">
      <w:pPr>
        <w:jc w:val="both"/>
        <w:rPr>
          <w:rFonts w:ascii="Arial" w:hAnsi="Arial" w:cs="Arial"/>
          <w:sz w:val="24"/>
          <w:szCs w:val="24"/>
        </w:rPr>
      </w:pPr>
    </w:p>
    <w:p w14:paraId="71EBC313" w14:textId="77777777" w:rsidR="00F668AA" w:rsidRPr="00186149" w:rsidRDefault="00F668AA" w:rsidP="00F668AA">
      <w:pPr>
        <w:pStyle w:val="BodyTextIndent"/>
        <w:ind w:left="0"/>
        <w:jc w:val="both"/>
        <w:rPr>
          <w:rFonts w:ascii="Arial" w:hAnsi="Arial" w:cs="Arial"/>
          <w:b/>
          <w:sz w:val="24"/>
          <w:szCs w:val="24"/>
        </w:rPr>
      </w:pPr>
      <w:r w:rsidRPr="00186149">
        <w:rPr>
          <w:rFonts w:ascii="Arial" w:hAnsi="Arial" w:cs="Arial"/>
          <w:b/>
          <w:sz w:val="24"/>
          <w:szCs w:val="24"/>
        </w:rPr>
        <w:t>5.2 Požiadavky na ZTI</w:t>
      </w:r>
    </w:p>
    <w:p w14:paraId="7CA7AB3B" w14:textId="77777777" w:rsidR="00F668AA" w:rsidRPr="00186149" w:rsidRDefault="00F668AA" w:rsidP="00F668AA">
      <w:pPr>
        <w:pStyle w:val="BodyTextIndent"/>
        <w:ind w:left="0" w:firstLine="705"/>
        <w:jc w:val="both"/>
        <w:rPr>
          <w:rFonts w:ascii="Arial" w:hAnsi="Arial" w:cs="Arial"/>
          <w:b/>
          <w:sz w:val="24"/>
          <w:szCs w:val="24"/>
        </w:rPr>
      </w:pPr>
      <w:r w:rsidRPr="00186149">
        <w:rPr>
          <w:rFonts w:ascii="Arial" w:hAnsi="Arial" w:cs="Arial"/>
          <w:b/>
          <w:sz w:val="24"/>
          <w:szCs w:val="24"/>
        </w:rPr>
        <w:tab/>
      </w:r>
    </w:p>
    <w:p w14:paraId="4760F609" w14:textId="77777777" w:rsidR="00F668AA" w:rsidRPr="00186149" w:rsidRDefault="00F668AA" w:rsidP="00F668AA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  <w:r w:rsidRPr="00186149">
        <w:rPr>
          <w:rFonts w:ascii="Arial" w:hAnsi="Arial" w:cs="Arial"/>
          <w:sz w:val="24"/>
          <w:szCs w:val="24"/>
        </w:rPr>
        <w:t>Kondenzát</w:t>
      </w:r>
      <w:r w:rsidR="00F425F4" w:rsidRPr="00186149">
        <w:rPr>
          <w:rFonts w:ascii="Arial" w:hAnsi="Arial" w:cs="Arial"/>
          <w:sz w:val="24"/>
          <w:szCs w:val="24"/>
        </w:rPr>
        <w:t>ne</w:t>
      </w:r>
      <w:r w:rsidRPr="00186149">
        <w:rPr>
          <w:rFonts w:ascii="Arial" w:hAnsi="Arial" w:cs="Arial"/>
          <w:sz w:val="24"/>
          <w:szCs w:val="24"/>
        </w:rPr>
        <w:t xml:space="preserve"> potrubie zaústiť do vnútornej kanalizácie cez zápachovú uzávierku. Potrubie na odvod kondenzátu viesť v spáde min. 1%.</w:t>
      </w:r>
    </w:p>
    <w:p w14:paraId="6DCB9DFE" w14:textId="77777777" w:rsidR="00F668AA" w:rsidRPr="00186149" w:rsidRDefault="00F668AA" w:rsidP="00F668AA">
      <w:pPr>
        <w:pStyle w:val="BodyTextIndent"/>
        <w:ind w:left="0" w:firstLine="851"/>
        <w:jc w:val="both"/>
        <w:rPr>
          <w:rFonts w:ascii="Arial" w:hAnsi="Arial" w:cs="Arial"/>
          <w:sz w:val="24"/>
          <w:szCs w:val="24"/>
          <w:u w:val="single"/>
        </w:rPr>
      </w:pPr>
    </w:p>
    <w:p w14:paraId="5B41A3EF" w14:textId="3CA6A45A" w:rsidR="003B5CB3" w:rsidRPr="003B5CB3" w:rsidRDefault="006E3500" w:rsidP="003B5CB3">
      <w:pPr>
        <w:ind w:right="-284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186149">
        <w:rPr>
          <w:rFonts w:ascii="Arial" w:hAnsi="Arial" w:cs="Arial"/>
          <w:color w:val="000000"/>
          <w:sz w:val="24"/>
          <w:szCs w:val="24"/>
          <w:u w:val="single"/>
        </w:rPr>
        <w:t>Zariadenie č.</w:t>
      </w:r>
      <w:r w:rsidR="007E753C" w:rsidRPr="00186149">
        <w:rPr>
          <w:rFonts w:ascii="Arial" w:hAnsi="Arial" w:cs="Arial"/>
          <w:color w:val="000000"/>
          <w:sz w:val="24"/>
          <w:szCs w:val="24"/>
          <w:u w:val="single"/>
        </w:rPr>
        <w:t>1</w:t>
      </w:r>
      <w:r w:rsidR="00F668AA" w:rsidRPr="00186149">
        <w:rPr>
          <w:rFonts w:ascii="Arial" w:hAnsi="Arial" w:cs="Arial"/>
          <w:color w:val="000000"/>
          <w:sz w:val="24"/>
          <w:szCs w:val="24"/>
          <w:u w:val="single"/>
        </w:rPr>
        <w:t xml:space="preserve">– </w:t>
      </w:r>
      <w:r w:rsidR="003B5CB3" w:rsidRPr="003B5CB3">
        <w:rPr>
          <w:rFonts w:ascii="Arial" w:hAnsi="Arial" w:cs="Arial"/>
          <w:bCs/>
          <w:sz w:val="24"/>
          <w:szCs w:val="24"/>
          <w:u w:val="single"/>
        </w:rPr>
        <w:t>Chladenie v objekte SO01 (m.č.1.01, 1.05, 2.02, 2.04)</w:t>
      </w:r>
    </w:p>
    <w:p w14:paraId="3BFE4D34" w14:textId="77777777" w:rsidR="00F668AA" w:rsidRPr="00186149" w:rsidRDefault="00F668AA" w:rsidP="00F668AA">
      <w:pPr>
        <w:ind w:right="-426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14:paraId="25E493C4" w14:textId="77777777" w:rsidR="00F668AA" w:rsidRPr="00186149" w:rsidRDefault="00F668AA" w:rsidP="00F668AA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  <w:r w:rsidRPr="00186149">
        <w:rPr>
          <w:rFonts w:ascii="Arial" w:hAnsi="Arial" w:cs="Arial"/>
          <w:sz w:val="24"/>
          <w:szCs w:val="24"/>
        </w:rPr>
        <w:lastRenderedPageBreak/>
        <w:t>Odviesť skondenzovanú vodu z vnútorných nástenných klimatizačných jednotiek:</w:t>
      </w:r>
    </w:p>
    <w:p w14:paraId="4D0591CE" w14:textId="2C94E805" w:rsidR="007E753C" w:rsidRPr="00186149" w:rsidRDefault="001D53D7" w:rsidP="007E753C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MSZ-EF50VGW (zar.č. 1.02-01)</w:t>
      </w:r>
      <w:r>
        <w:rPr>
          <w:rFonts w:ascii="Arial" w:hAnsi="Arial" w:cs="Arial"/>
          <w:sz w:val="24"/>
          <w:szCs w:val="24"/>
        </w:rPr>
        <w:t xml:space="preserve"> </w:t>
      </w:r>
      <w:r w:rsidR="007E753C" w:rsidRPr="00186149">
        <w:rPr>
          <w:rFonts w:ascii="Arial" w:hAnsi="Arial" w:cs="Arial"/>
          <w:sz w:val="24"/>
          <w:szCs w:val="24"/>
        </w:rPr>
        <w:t>– 1ks</w:t>
      </w:r>
    </w:p>
    <w:p w14:paraId="69B7703D" w14:textId="59C05AA5" w:rsidR="00F668AA" w:rsidRDefault="001D53D7" w:rsidP="00F668AA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MSZ-EF18VGW (zar.č. 1.03-01)</w:t>
      </w:r>
      <w:r>
        <w:rPr>
          <w:rFonts w:ascii="Arial" w:hAnsi="Arial" w:cs="Arial"/>
          <w:sz w:val="24"/>
          <w:szCs w:val="24"/>
        </w:rPr>
        <w:t xml:space="preserve"> </w:t>
      </w:r>
      <w:r w:rsidR="00F668AA" w:rsidRPr="00186149">
        <w:rPr>
          <w:rFonts w:ascii="Arial" w:hAnsi="Arial" w:cs="Arial"/>
          <w:sz w:val="24"/>
          <w:szCs w:val="24"/>
        </w:rPr>
        <w:t xml:space="preserve">– </w:t>
      </w:r>
      <w:r w:rsidR="007E753C" w:rsidRPr="00186149">
        <w:rPr>
          <w:rFonts w:ascii="Arial" w:hAnsi="Arial" w:cs="Arial"/>
          <w:sz w:val="24"/>
          <w:szCs w:val="24"/>
        </w:rPr>
        <w:t>2</w:t>
      </w:r>
      <w:r w:rsidR="00F668AA" w:rsidRPr="00186149">
        <w:rPr>
          <w:rFonts w:ascii="Arial" w:hAnsi="Arial" w:cs="Arial"/>
          <w:sz w:val="24"/>
          <w:szCs w:val="24"/>
        </w:rPr>
        <w:t>ks</w:t>
      </w:r>
    </w:p>
    <w:p w14:paraId="43625A63" w14:textId="5140ADF1" w:rsidR="001D53D7" w:rsidRPr="00186149" w:rsidRDefault="001D53D7" w:rsidP="00F668AA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MSZ-EF22VGW (zar.č. 1.04-01)</w:t>
      </w:r>
      <w:r>
        <w:rPr>
          <w:rFonts w:ascii="Arial" w:hAnsi="Arial" w:cs="Arial"/>
          <w:sz w:val="24"/>
          <w:szCs w:val="24"/>
        </w:rPr>
        <w:t xml:space="preserve"> – 1ks</w:t>
      </w:r>
    </w:p>
    <w:p w14:paraId="3D59BD49" w14:textId="6BDF9D7F" w:rsidR="00F668AA" w:rsidRDefault="001D53D7" w:rsidP="00F668AA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MSZ-EF25VGW  (zar.č. 1.05-01)</w:t>
      </w:r>
      <w:r>
        <w:rPr>
          <w:rFonts w:ascii="Arial" w:hAnsi="Arial" w:cs="Arial"/>
          <w:sz w:val="24"/>
          <w:szCs w:val="24"/>
        </w:rPr>
        <w:t xml:space="preserve"> </w:t>
      </w:r>
      <w:r w:rsidR="00F668AA" w:rsidRPr="00186149">
        <w:rPr>
          <w:rFonts w:ascii="Arial" w:hAnsi="Arial" w:cs="Arial"/>
          <w:sz w:val="24"/>
          <w:szCs w:val="24"/>
        </w:rPr>
        <w:t>– 1ks</w:t>
      </w:r>
    </w:p>
    <w:p w14:paraId="36BF6D4A" w14:textId="77777777" w:rsidR="00F668AA" w:rsidRPr="00186149" w:rsidRDefault="00F668AA" w:rsidP="00F668AA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68D08C91" w14:textId="5439BC1E" w:rsidR="00F668AA" w:rsidRDefault="007E753C" w:rsidP="00F668AA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  <w:r w:rsidRPr="00186149">
        <w:rPr>
          <w:rFonts w:ascii="Arial" w:hAnsi="Arial" w:cs="Arial"/>
          <w:sz w:val="24"/>
          <w:szCs w:val="24"/>
        </w:rPr>
        <w:t>P</w:t>
      </w:r>
      <w:r w:rsidR="00F668AA" w:rsidRPr="00186149">
        <w:rPr>
          <w:rFonts w:ascii="Arial" w:hAnsi="Arial" w:cs="Arial"/>
          <w:sz w:val="24"/>
          <w:szCs w:val="24"/>
        </w:rPr>
        <w:t xml:space="preserve">otrubie </w:t>
      </w:r>
      <w:r w:rsidRPr="00186149">
        <w:rPr>
          <w:rFonts w:ascii="Arial" w:hAnsi="Arial" w:cs="Arial"/>
          <w:sz w:val="24"/>
          <w:szCs w:val="24"/>
        </w:rPr>
        <w:t xml:space="preserve">na odvod kondenzátu </w:t>
      </w:r>
      <w:r w:rsidR="00F668AA" w:rsidRPr="00186149">
        <w:rPr>
          <w:rFonts w:ascii="Arial" w:hAnsi="Arial" w:cs="Arial"/>
          <w:sz w:val="24"/>
          <w:szCs w:val="24"/>
        </w:rPr>
        <w:t>zaústiť do vnútornej kanalizácie cez zápachovú uzávierku (napr.HL136 al. HL21)</w:t>
      </w:r>
      <w:r w:rsidRPr="00186149">
        <w:rPr>
          <w:rFonts w:ascii="Arial" w:hAnsi="Arial" w:cs="Arial"/>
          <w:sz w:val="24"/>
          <w:szCs w:val="24"/>
        </w:rPr>
        <w:t xml:space="preserve"> a </w:t>
      </w:r>
      <w:r w:rsidR="00F668AA" w:rsidRPr="00186149">
        <w:rPr>
          <w:rFonts w:ascii="Arial" w:hAnsi="Arial" w:cs="Arial"/>
          <w:sz w:val="24"/>
          <w:szCs w:val="24"/>
        </w:rPr>
        <w:t>viesť</w:t>
      </w:r>
      <w:r w:rsidRPr="00186149">
        <w:rPr>
          <w:rFonts w:ascii="Arial" w:hAnsi="Arial" w:cs="Arial"/>
          <w:sz w:val="24"/>
          <w:szCs w:val="24"/>
        </w:rPr>
        <w:t xml:space="preserve"> ho</w:t>
      </w:r>
      <w:r w:rsidR="00F668AA" w:rsidRPr="00186149">
        <w:rPr>
          <w:rFonts w:ascii="Arial" w:hAnsi="Arial" w:cs="Arial"/>
          <w:sz w:val="24"/>
          <w:szCs w:val="24"/>
        </w:rPr>
        <w:t xml:space="preserve"> v spáde min. 1%.</w:t>
      </w:r>
    </w:p>
    <w:p w14:paraId="0C1B92DE" w14:textId="18DE105D" w:rsidR="00D37473" w:rsidRDefault="00D37473" w:rsidP="00D37473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</w:p>
    <w:p w14:paraId="51D86F39" w14:textId="556D7BBF" w:rsidR="00D37473" w:rsidRDefault="00D37473" w:rsidP="00D37473">
      <w:pPr>
        <w:ind w:right="-284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D37473">
        <w:rPr>
          <w:rFonts w:ascii="Arial" w:hAnsi="Arial" w:cs="Arial"/>
          <w:bCs/>
          <w:sz w:val="24"/>
          <w:szCs w:val="24"/>
          <w:u w:val="single"/>
        </w:rPr>
        <w:t>Zariadenie č.9 – Príprava pre chladenie podstrešných priestorov v objekte SO02 (m.č. 2.05 a 2.06)</w:t>
      </w:r>
    </w:p>
    <w:p w14:paraId="6431424D" w14:textId="77777777" w:rsidR="00D37473" w:rsidRPr="00D37473" w:rsidRDefault="00D37473" w:rsidP="00D37473">
      <w:pPr>
        <w:ind w:right="-284"/>
        <w:jc w:val="both"/>
        <w:rPr>
          <w:rFonts w:ascii="Arial" w:hAnsi="Arial" w:cs="Arial"/>
          <w:bCs/>
          <w:sz w:val="24"/>
          <w:szCs w:val="24"/>
        </w:rPr>
      </w:pPr>
    </w:p>
    <w:p w14:paraId="1A374834" w14:textId="604F9343" w:rsidR="00D37473" w:rsidRPr="00186149" w:rsidRDefault="001D53D7" w:rsidP="00D37473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Pripravi</w:t>
      </w:r>
      <w:r w:rsidR="00D37473" w:rsidRPr="00186149">
        <w:rPr>
          <w:rFonts w:ascii="Arial" w:hAnsi="Arial" w:cs="Arial"/>
          <w:sz w:val="24"/>
          <w:szCs w:val="24"/>
        </w:rPr>
        <w:t xml:space="preserve">ť </w:t>
      </w:r>
      <w:r>
        <w:rPr>
          <w:rFonts w:ascii="Arial" w:hAnsi="Arial" w:cs="Arial"/>
          <w:sz w:val="24"/>
          <w:szCs w:val="24"/>
        </w:rPr>
        <w:t xml:space="preserve">rozvody pre odvod </w:t>
      </w:r>
      <w:r w:rsidR="00D37473" w:rsidRPr="00186149">
        <w:rPr>
          <w:rFonts w:ascii="Arial" w:hAnsi="Arial" w:cs="Arial"/>
          <w:sz w:val="24"/>
          <w:szCs w:val="24"/>
        </w:rPr>
        <w:t>skondenzovan</w:t>
      </w:r>
      <w:r>
        <w:rPr>
          <w:rFonts w:ascii="Arial" w:hAnsi="Arial" w:cs="Arial"/>
          <w:sz w:val="24"/>
          <w:szCs w:val="24"/>
        </w:rPr>
        <w:t>ej</w:t>
      </w:r>
      <w:r w:rsidR="00D37473" w:rsidRPr="00186149">
        <w:rPr>
          <w:rFonts w:ascii="Arial" w:hAnsi="Arial" w:cs="Arial"/>
          <w:sz w:val="24"/>
          <w:szCs w:val="24"/>
        </w:rPr>
        <w:t xml:space="preserve"> vod</w:t>
      </w:r>
      <w:r>
        <w:rPr>
          <w:rFonts w:ascii="Arial" w:hAnsi="Arial" w:cs="Arial"/>
          <w:sz w:val="24"/>
          <w:szCs w:val="24"/>
        </w:rPr>
        <w:t>y</w:t>
      </w:r>
      <w:r w:rsidR="00D37473" w:rsidRPr="00186149">
        <w:rPr>
          <w:rFonts w:ascii="Arial" w:hAnsi="Arial" w:cs="Arial"/>
          <w:sz w:val="24"/>
          <w:szCs w:val="24"/>
        </w:rPr>
        <w:t xml:space="preserve"> </w:t>
      </w:r>
      <w:r w:rsidR="007E598F">
        <w:rPr>
          <w:rFonts w:ascii="Arial" w:hAnsi="Arial" w:cs="Arial"/>
          <w:sz w:val="24"/>
          <w:szCs w:val="24"/>
        </w:rPr>
        <w:t xml:space="preserve">pre možnosť osadenia </w:t>
      </w:r>
      <w:r w:rsidR="00D37473" w:rsidRPr="00186149">
        <w:rPr>
          <w:rFonts w:ascii="Arial" w:hAnsi="Arial" w:cs="Arial"/>
          <w:sz w:val="24"/>
          <w:szCs w:val="24"/>
        </w:rPr>
        <w:t>vnútorných nástenných klimatizačných jednotiek:</w:t>
      </w:r>
    </w:p>
    <w:p w14:paraId="5C4432FF" w14:textId="3A54AD4E" w:rsidR="001D53D7" w:rsidRPr="00186149" w:rsidRDefault="001D53D7" w:rsidP="001D53D7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MSZ-EF50VGW (</w:t>
      </w:r>
      <w:r>
        <w:rPr>
          <w:rFonts w:ascii="Arial" w:hAnsi="Arial" w:cs="Arial"/>
          <w:sz w:val="24"/>
          <w:szCs w:val="24"/>
        </w:rPr>
        <w:t>uvažované zariadenie pre chladenie m.č.2.05</w:t>
      </w:r>
      <w:r w:rsidRPr="00572E8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186149">
        <w:rPr>
          <w:rFonts w:ascii="Arial" w:hAnsi="Arial" w:cs="Arial"/>
          <w:sz w:val="24"/>
          <w:szCs w:val="24"/>
        </w:rPr>
        <w:t>– 1ks</w:t>
      </w:r>
    </w:p>
    <w:p w14:paraId="77336F1C" w14:textId="06D5B16B" w:rsidR="001D53D7" w:rsidRPr="00186149" w:rsidRDefault="001D53D7" w:rsidP="001D53D7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572E85">
        <w:rPr>
          <w:rFonts w:ascii="Arial" w:hAnsi="Arial" w:cs="Arial"/>
          <w:sz w:val="24"/>
          <w:szCs w:val="24"/>
        </w:rPr>
        <w:t>MSZ-EF</w:t>
      </w:r>
      <w:r w:rsidR="003308C4">
        <w:rPr>
          <w:rFonts w:ascii="Arial" w:hAnsi="Arial" w:cs="Arial"/>
          <w:sz w:val="24"/>
          <w:szCs w:val="24"/>
        </w:rPr>
        <w:t>42</w:t>
      </w:r>
      <w:r w:rsidRPr="00572E85">
        <w:rPr>
          <w:rFonts w:ascii="Arial" w:hAnsi="Arial" w:cs="Arial"/>
          <w:sz w:val="24"/>
          <w:szCs w:val="24"/>
        </w:rPr>
        <w:t>VGW (</w:t>
      </w:r>
      <w:r>
        <w:rPr>
          <w:rFonts w:ascii="Arial" w:hAnsi="Arial" w:cs="Arial"/>
          <w:sz w:val="24"/>
          <w:szCs w:val="24"/>
        </w:rPr>
        <w:t>uvažované zariadenie pre chladenie m.č.2.0</w:t>
      </w:r>
      <w:r w:rsidR="003308C4">
        <w:rPr>
          <w:rFonts w:ascii="Arial" w:hAnsi="Arial" w:cs="Arial"/>
          <w:sz w:val="24"/>
          <w:szCs w:val="24"/>
        </w:rPr>
        <w:t>6</w:t>
      </w:r>
      <w:r w:rsidRPr="00572E8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186149">
        <w:rPr>
          <w:rFonts w:ascii="Arial" w:hAnsi="Arial" w:cs="Arial"/>
          <w:sz w:val="24"/>
          <w:szCs w:val="24"/>
        </w:rPr>
        <w:t>– 1ks</w:t>
      </w:r>
    </w:p>
    <w:p w14:paraId="52BF6EB7" w14:textId="77777777" w:rsidR="00D37473" w:rsidRPr="00186149" w:rsidRDefault="00D37473" w:rsidP="00D37473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150755A6" w14:textId="77777777" w:rsidR="00D37473" w:rsidRDefault="00D37473" w:rsidP="00D37473">
      <w:pPr>
        <w:pStyle w:val="BodyTextIndent"/>
        <w:ind w:left="0" w:firstLine="708"/>
        <w:jc w:val="both"/>
        <w:rPr>
          <w:rFonts w:ascii="Arial" w:hAnsi="Arial" w:cs="Arial"/>
          <w:sz w:val="24"/>
          <w:szCs w:val="24"/>
        </w:rPr>
      </w:pPr>
      <w:r w:rsidRPr="00186149">
        <w:rPr>
          <w:rFonts w:ascii="Arial" w:hAnsi="Arial" w:cs="Arial"/>
          <w:sz w:val="24"/>
          <w:szCs w:val="24"/>
        </w:rPr>
        <w:t>Potrubie na odvod kondenzátu zaústiť do vnútornej kanalizácie cez zápachovú uzávierku (napr.HL136 al. HL21) a viesť ho v spáde min. 1%.</w:t>
      </w:r>
    </w:p>
    <w:p w14:paraId="23AD8AF7" w14:textId="77777777" w:rsidR="00F668AA" w:rsidRPr="00602926" w:rsidRDefault="00F668AA" w:rsidP="003308C4">
      <w:pPr>
        <w:pStyle w:val="BodyTextIndent"/>
        <w:ind w:left="0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53B8FBF9" w14:textId="77777777" w:rsidR="00F668AA" w:rsidRPr="003B5CB3" w:rsidRDefault="00F668AA" w:rsidP="00F668A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B5CB3">
        <w:rPr>
          <w:rFonts w:ascii="Arial" w:hAnsi="Arial" w:cs="Arial"/>
          <w:b/>
          <w:bCs/>
          <w:sz w:val="24"/>
          <w:szCs w:val="24"/>
        </w:rPr>
        <w:t>5.3 Požiadavky na elektro:</w:t>
      </w:r>
    </w:p>
    <w:p w14:paraId="7AA75BEA" w14:textId="7A3C1348" w:rsidR="00F668AA" w:rsidRPr="003B5CB3" w:rsidRDefault="00F668AA" w:rsidP="00BB0C49">
      <w:pPr>
        <w:pStyle w:val="BodyTextIndent"/>
        <w:ind w:left="0" w:firstLine="567"/>
        <w:jc w:val="both"/>
        <w:rPr>
          <w:rFonts w:ascii="Arial" w:hAnsi="Arial" w:cs="Arial"/>
          <w:sz w:val="24"/>
          <w:szCs w:val="24"/>
        </w:rPr>
      </w:pPr>
      <w:r w:rsidRPr="003B5CB3">
        <w:rPr>
          <w:rFonts w:ascii="Arial" w:hAnsi="Arial" w:cs="Arial"/>
          <w:sz w:val="24"/>
          <w:szCs w:val="24"/>
        </w:rPr>
        <w:t xml:space="preserve">Previesť elektrické napájanie vzduchotechnických </w:t>
      </w:r>
      <w:r w:rsidR="007E598F">
        <w:rPr>
          <w:rFonts w:ascii="Arial" w:hAnsi="Arial" w:cs="Arial"/>
          <w:sz w:val="24"/>
          <w:szCs w:val="24"/>
        </w:rPr>
        <w:t xml:space="preserve">a chladiacich </w:t>
      </w:r>
      <w:r w:rsidRPr="003B5CB3">
        <w:rPr>
          <w:rFonts w:ascii="Arial" w:hAnsi="Arial" w:cs="Arial"/>
          <w:sz w:val="24"/>
          <w:szCs w:val="24"/>
        </w:rPr>
        <w:t xml:space="preserve">zariadení. </w:t>
      </w:r>
    </w:p>
    <w:p w14:paraId="017E25C2" w14:textId="77777777" w:rsidR="00F668AA" w:rsidRPr="003B5CB3" w:rsidRDefault="00F668AA" w:rsidP="00BB0C49">
      <w:pPr>
        <w:pStyle w:val="BodyTextIndent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14:paraId="0AEE55BA" w14:textId="45589B6C" w:rsidR="001D53D7" w:rsidRPr="00186149" w:rsidRDefault="003B5CB3" w:rsidP="001D53D7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3B5CB3">
        <w:rPr>
          <w:rFonts w:ascii="Arial" w:hAnsi="Arial" w:cs="Arial"/>
          <w:color w:val="000000"/>
          <w:sz w:val="24"/>
          <w:szCs w:val="24"/>
          <w:u w:val="single"/>
        </w:rPr>
        <w:t xml:space="preserve">Zariadenie č.1– </w:t>
      </w:r>
      <w:r w:rsidRPr="003B5CB3">
        <w:rPr>
          <w:rFonts w:ascii="Arial" w:hAnsi="Arial" w:cs="Arial"/>
          <w:bCs/>
          <w:sz w:val="24"/>
          <w:szCs w:val="24"/>
          <w:u w:val="single"/>
        </w:rPr>
        <w:t>Chladenie v objekte SO01 (m.č.1.01, 1.05, 2.02, 2.04)</w:t>
      </w:r>
    </w:p>
    <w:p w14:paraId="5DA963B7" w14:textId="745B84D4" w:rsidR="003B5CB3" w:rsidRPr="003B5CB3" w:rsidRDefault="003B5CB3" w:rsidP="003B5CB3">
      <w:pPr>
        <w:ind w:right="-284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64B310E" w14:textId="7D3B14DE" w:rsidR="007E753C" w:rsidRPr="003B5CB3" w:rsidRDefault="007E753C" w:rsidP="007E753C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>Zabezpečiť elektrické napojenie vonkajšej kondenzačnej jednotky:</w:t>
      </w:r>
      <w:r w:rsidR="001D53D7">
        <w:rPr>
          <w:rFonts w:ascii="Arial" w:hAnsi="Arial" w:cs="Arial"/>
          <w:sz w:val="24"/>
        </w:rPr>
        <w:t xml:space="preserve"> </w:t>
      </w:r>
    </w:p>
    <w:p w14:paraId="5DA5B103" w14:textId="3479F27E" w:rsidR="007E753C" w:rsidRPr="003B5CB3" w:rsidRDefault="007E598F" w:rsidP="007E753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</w:rPr>
      </w:pPr>
      <w:r w:rsidRPr="00572E85">
        <w:rPr>
          <w:rFonts w:ascii="Arial" w:hAnsi="Arial" w:cs="Arial"/>
          <w:sz w:val="24"/>
          <w:szCs w:val="24"/>
        </w:rPr>
        <w:t>MXZ-5E102VA</w:t>
      </w:r>
      <w:r w:rsidR="007E753C" w:rsidRPr="003B5CB3">
        <w:rPr>
          <w:rFonts w:ascii="Arial" w:hAnsi="Arial" w:cs="Arial"/>
          <w:sz w:val="24"/>
        </w:rPr>
        <w:t>, poz.č.1.01</w:t>
      </w:r>
      <w:r w:rsidR="003B5CB3">
        <w:rPr>
          <w:rFonts w:ascii="Arial" w:hAnsi="Arial" w:cs="Arial"/>
          <w:sz w:val="24"/>
        </w:rPr>
        <w:t xml:space="preserve">-01 </w:t>
      </w:r>
      <w:r w:rsidR="007E753C" w:rsidRPr="003B5CB3">
        <w:rPr>
          <w:rFonts w:ascii="Arial" w:hAnsi="Arial" w:cs="Arial"/>
          <w:sz w:val="24"/>
        </w:rPr>
        <w:t>– 1ks:</w:t>
      </w:r>
    </w:p>
    <w:p w14:paraId="3884B282" w14:textId="7F1E301C" w:rsidR="007E753C" w:rsidRPr="003B5CB3" w:rsidRDefault="007E753C" w:rsidP="007E753C">
      <w:pPr>
        <w:pStyle w:val="BodyTextIndent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 xml:space="preserve">príkon: </w:t>
      </w:r>
      <w:r w:rsidR="00FB38F3">
        <w:rPr>
          <w:rFonts w:ascii="Arial" w:hAnsi="Arial" w:cs="Arial"/>
          <w:sz w:val="24"/>
        </w:rPr>
        <w:t>N=</w:t>
      </w:r>
      <w:r w:rsidR="007E598F">
        <w:rPr>
          <w:rFonts w:ascii="Arial" w:hAnsi="Arial" w:cs="Arial"/>
          <w:sz w:val="24"/>
        </w:rPr>
        <w:t>3,91</w:t>
      </w:r>
      <w:r w:rsidRPr="003B5CB3">
        <w:rPr>
          <w:rFonts w:ascii="Arial" w:hAnsi="Arial" w:cs="Arial"/>
          <w:sz w:val="24"/>
        </w:rPr>
        <w:t xml:space="preserve"> kW (1~230V/50Hz)</w:t>
      </w:r>
    </w:p>
    <w:p w14:paraId="55C0E6B6" w14:textId="71AC118A" w:rsidR="007E753C" w:rsidRPr="003B5CB3" w:rsidRDefault="007E598F" w:rsidP="007E753C">
      <w:pPr>
        <w:pStyle w:val="BodyTextIndent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odporúčané</w:t>
      </w:r>
      <w:r w:rsidR="007E753C" w:rsidRPr="003B5CB3">
        <w:rPr>
          <w:rFonts w:ascii="Arial" w:hAnsi="Arial" w:cs="Arial"/>
          <w:sz w:val="24"/>
        </w:rPr>
        <w:t xml:space="preserve"> istenie: </w:t>
      </w:r>
      <w:r>
        <w:rPr>
          <w:rFonts w:ascii="Arial" w:hAnsi="Arial" w:cs="Arial"/>
          <w:sz w:val="24"/>
        </w:rPr>
        <w:t>25</w:t>
      </w:r>
      <w:r w:rsidR="007E753C" w:rsidRPr="003B5CB3">
        <w:rPr>
          <w:rFonts w:ascii="Arial" w:hAnsi="Arial" w:cs="Arial"/>
          <w:sz w:val="24"/>
        </w:rPr>
        <w:t>A</w:t>
      </w:r>
    </w:p>
    <w:p w14:paraId="645FCAE0" w14:textId="2D8493D8" w:rsidR="007E753C" w:rsidRDefault="007E753C" w:rsidP="007E753C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>vnútorné jednotky budú s vonkajšou prepojené komunikačným káblom, zabezpečí profesia VZT</w:t>
      </w:r>
    </w:p>
    <w:p w14:paraId="52289E42" w14:textId="1DFE0D80" w:rsidR="00EB30A2" w:rsidRPr="003B5CB3" w:rsidRDefault="00EB30A2" w:rsidP="007E753C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nástenné jednotky budú ovládané diaľkovým infračerveným ovládačom</w:t>
      </w:r>
    </w:p>
    <w:p w14:paraId="49F6EFC1" w14:textId="77777777" w:rsidR="00F668AA" w:rsidRPr="003B5CB3" w:rsidRDefault="00F668AA" w:rsidP="00BB0C49">
      <w:pPr>
        <w:pStyle w:val="BodyTextIndent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14:paraId="65C56685" w14:textId="0755BFB6" w:rsidR="003B5CB3" w:rsidRPr="003B5CB3" w:rsidRDefault="007E753C" w:rsidP="007E753C">
      <w:pPr>
        <w:pStyle w:val="BodyTextIndent"/>
        <w:ind w:left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3B5CB3">
        <w:rPr>
          <w:rFonts w:ascii="Arial" w:hAnsi="Arial" w:cs="Arial"/>
          <w:sz w:val="24"/>
          <w:szCs w:val="24"/>
          <w:u w:val="single"/>
        </w:rPr>
        <w:t xml:space="preserve">Zariadenie č.2 – </w:t>
      </w:r>
      <w:r w:rsidR="003B5CB3" w:rsidRPr="003B5CB3">
        <w:rPr>
          <w:rFonts w:ascii="Arial" w:hAnsi="Arial" w:cs="Arial"/>
          <w:bCs/>
          <w:sz w:val="24"/>
          <w:szCs w:val="24"/>
          <w:u w:val="single"/>
        </w:rPr>
        <w:t>Vetranie hygienických zariadení a upratovacích komôr – m.č.1.03, 1.06, 1.07,1.08 a 2.03 v objekte SO01; m.č. 1.20 a 1.21 v objekte SO02</w:t>
      </w:r>
    </w:p>
    <w:p w14:paraId="61F2F7A7" w14:textId="7A0BD858" w:rsidR="007E753C" w:rsidRPr="003B5CB3" w:rsidRDefault="007E753C" w:rsidP="007E753C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</w:rPr>
      </w:pPr>
      <w:bookmarkStart w:id="0" w:name="_Hlk2084020"/>
      <w:r w:rsidRPr="003B5CB3">
        <w:rPr>
          <w:rFonts w:ascii="Arial" w:hAnsi="Arial" w:cs="Arial"/>
          <w:sz w:val="24"/>
        </w:rPr>
        <w:t xml:space="preserve">1.  Zabezpečiť elektrické napojenie </w:t>
      </w:r>
      <w:r w:rsidR="00EB30A2">
        <w:rPr>
          <w:rFonts w:ascii="Arial" w:hAnsi="Arial" w:cs="Arial"/>
          <w:sz w:val="24"/>
        </w:rPr>
        <w:t xml:space="preserve">a ovládanie </w:t>
      </w:r>
      <w:r w:rsidRPr="003B5CB3">
        <w:rPr>
          <w:rFonts w:ascii="Arial" w:hAnsi="Arial" w:cs="Arial"/>
          <w:sz w:val="24"/>
        </w:rPr>
        <w:t xml:space="preserve">odvodných radiálnych ventilátorov QX100T,   </w:t>
      </w:r>
      <w:r w:rsidRPr="003B5CB3">
        <w:rPr>
          <w:rFonts w:ascii="Arial" w:hAnsi="Arial" w:cs="Arial"/>
          <w:sz w:val="24"/>
          <w:szCs w:val="24"/>
        </w:rPr>
        <w:t xml:space="preserve"> poz.č.2.01</w:t>
      </w:r>
      <w:r w:rsidR="003B5CB3">
        <w:rPr>
          <w:rFonts w:ascii="Arial" w:hAnsi="Arial" w:cs="Arial"/>
          <w:sz w:val="24"/>
          <w:szCs w:val="24"/>
        </w:rPr>
        <w:t>-01, 2.01-02 a 2.01-05</w:t>
      </w:r>
      <w:r w:rsidRPr="003B5CB3">
        <w:rPr>
          <w:rFonts w:ascii="Arial" w:hAnsi="Arial" w:cs="Arial"/>
          <w:sz w:val="24"/>
          <w:szCs w:val="24"/>
        </w:rPr>
        <w:t xml:space="preserve"> – </w:t>
      </w:r>
      <w:r w:rsidR="00544A0B">
        <w:rPr>
          <w:rFonts w:ascii="Arial" w:hAnsi="Arial" w:cs="Arial"/>
          <w:color w:val="000000" w:themeColor="text1"/>
          <w:sz w:val="24"/>
          <w:szCs w:val="24"/>
        </w:rPr>
        <w:t>8</w:t>
      </w:r>
      <w:r w:rsidRPr="003B5CB3">
        <w:rPr>
          <w:rFonts w:ascii="Arial" w:hAnsi="Arial" w:cs="Arial"/>
          <w:sz w:val="24"/>
          <w:szCs w:val="24"/>
        </w:rPr>
        <w:t>ks</w:t>
      </w:r>
      <w:r w:rsidRPr="003B5CB3">
        <w:rPr>
          <w:rFonts w:ascii="Arial" w:hAnsi="Arial" w:cs="Arial"/>
          <w:sz w:val="24"/>
        </w:rPr>
        <w:t>:</w:t>
      </w:r>
    </w:p>
    <w:p w14:paraId="4113A326" w14:textId="07DC1BD2" w:rsidR="007E753C" w:rsidRPr="003B5CB3" w:rsidRDefault="00FB38F3" w:rsidP="007E753C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7E753C" w:rsidRPr="003B5CB3">
        <w:rPr>
          <w:rFonts w:ascii="Arial" w:hAnsi="Arial" w:cs="Arial"/>
          <w:sz w:val="24"/>
        </w:rPr>
        <w:t xml:space="preserve">=28W </w:t>
      </w:r>
    </w:p>
    <w:p w14:paraId="2966CEB5" w14:textId="77777777" w:rsidR="007E753C" w:rsidRPr="003B5CB3" w:rsidRDefault="007E753C" w:rsidP="007E753C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>(1~230V/50Hz)</w:t>
      </w:r>
    </w:p>
    <w:p w14:paraId="6814D0CA" w14:textId="4C755498" w:rsidR="007E753C" w:rsidRPr="003B5CB3" w:rsidRDefault="007E753C" w:rsidP="007E753C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>Ventilátor bude spúšťaný samostatným nástenným</w:t>
      </w:r>
      <w:r w:rsidR="006F157B" w:rsidRPr="003B5CB3">
        <w:rPr>
          <w:rFonts w:ascii="Arial" w:hAnsi="Arial" w:cs="Arial"/>
          <w:sz w:val="24"/>
        </w:rPr>
        <w:t xml:space="preserve"> vy</w:t>
      </w:r>
      <w:r w:rsidRPr="003B5CB3">
        <w:rPr>
          <w:rFonts w:ascii="Arial" w:hAnsi="Arial" w:cs="Arial"/>
          <w:sz w:val="24"/>
        </w:rPr>
        <w:t>pínačom</w:t>
      </w:r>
      <w:r w:rsidR="00F425F4" w:rsidRPr="003B5CB3">
        <w:rPr>
          <w:rFonts w:ascii="Arial" w:hAnsi="Arial" w:cs="Arial"/>
          <w:sz w:val="24"/>
        </w:rPr>
        <w:t>, resp. bude ovládaný na svetlo</w:t>
      </w:r>
    </w:p>
    <w:p w14:paraId="019AC9D3" w14:textId="77777777" w:rsidR="007E753C" w:rsidRPr="003B5CB3" w:rsidRDefault="007E753C" w:rsidP="007E753C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 xml:space="preserve">Ventilátor bude s časovým dobehom </w:t>
      </w:r>
      <w:r w:rsidRPr="003B5CB3">
        <w:rPr>
          <w:rFonts w:ascii="Arial" w:hAnsi="Arial" w:cs="Arial"/>
          <w:sz w:val="24"/>
          <w:lang w:val="en-US"/>
        </w:rPr>
        <w:t>(</w:t>
      </w:r>
      <w:r w:rsidRPr="003B5CB3">
        <w:rPr>
          <w:rFonts w:ascii="Arial" w:hAnsi="Arial" w:cs="Arial"/>
          <w:sz w:val="24"/>
        </w:rPr>
        <w:t>súčasť dodávky ventilátora</w:t>
      </w:r>
      <w:r w:rsidRPr="003B5CB3">
        <w:rPr>
          <w:rFonts w:ascii="Arial" w:hAnsi="Arial" w:cs="Arial"/>
          <w:sz w:val="24"/>
          <w:lang w:val="en-US"/>
        </w:rPr>
        <w:t>)</w:t>
      </w:r>
    </w:p>
    <w:bookmarkEnd w:id="0"/>
    <w:p w14:paraId="2A3D6178" w14:textId="77777777" w:rsidR="007E753C" w:rsidRPr="00602926" w:rsidRDefault="007E753C" w:rsidP="00BB0C49">
      <w:pPr>
        <w:pStyle w:val="BodyTextIndent"/>
        <w:ind w:left="0"/>
        <w:jc w:val="both"/>
        <w:rPr>
          <w:rFonts w:ascii="Arial" w:hAnsi="Arial" w:cs="Arial"/>
          <w:sz w:val="24"/>
          <w:szCs w:val="24"/>
          <w:highlight w:val="yellow"/>
          <w:u w:val="single"/>
        </w:rPr>
      </w:pPr>
    </w:p>
    <w:p w14:paraId="6664C529" w14:textId="699960E2" w:rsidR="003B5CB3" w:rsidRPr="00EB30A2" w:rsidRDefault="00F668AA" w:rsidP="003B5CB3">
      <w:pPr>
        <w:ind w:right="-284"/>
        <w:jc w:val="both"/>
        <w:rPr>
          <w:rFonts w:ascii="Arial" w:hAnsi="Arial" w:cs="Arial"/>
          <w:sz w:val="24"/>
          <w:szCs w:val="24"/>
          <w:u w:val="single"/>
        </w:rPr>
      </w:pPr>
      <w:r w:rsidRPr="00EB30A2">
        <w:rPr>
          <w:rFonts w:ascii="Arial" w:hAnsi="Arial" w:cs="Arial"/>
          <w:sz w:val="24"/>
          <w:szCs w:val="24"/>
          <w:u w:val="single"/>
        </w:rPr>
        <w:t>Zariadenie č.</w:t>
      </w:r>
      <w:r w:rsidR="00554D07" w:rsidRPr="00EB30A2">
        <w:rPr>
          <w:rFonts w:ascii="Arial" w:hAnsi="Arial" w:cs="Arial"/>
          <w:sz w:val="24"/>
          <w:szCs w:val="24"/>
          <w:u w:val="single"/>
        </w:rPr>
        <w:t>3</w:t>
      </w:r>
      <w:r w:rsidRPr="00EB30A2">
        <w:rPr>
          <w:rFonts w:ascii="Arial" w:hAnsi="Arial" w:cs="Arial"/>
          <w:sz w:val="24"/>
          <w:szCs w:val="24"/>
          <w:u w:val="single"/>
        </w:rPr>
        <w:t xml:space="preserve"> – </w:t>
      </w:r>
      <w:r w:rsidR="003B5CB3" w:rsidRPr="00EB30A2">
        <w:rPr>
          <w:rFonts w:ascii="Arial" w:hAnsi="Arial" w:cs="Arial"/>
          <w:bCs/>
          <w:sz w:val="24"/>
          <w:szCs w:val="24"/>
          <w:u w:val="single"/>
        </w:rPr>
        <w:t>Nútené vetranie m.č.0.03 – Nerezové nádrže a m.č. 1.13 – Lisovňa/fľaškovňa v objekte SO02</w:t>
      </w:r>
    </w:p>
    <w:p w14:paraId="0FD10CD1" w14:textId="42ECA58A" w:rsidR="00F668AA" w:rsidRPr="00EB30A2" w:rsidRDefault="00F668AA" w:rsidP="00BB0C49">
      <w:pPr>
        <w:pStyle w:val="BodyTextIndent"/>
        <w:ind w:left="0"/>
        <w:jc w:val="both"/>
        <w:rPr>
          <w:rFonts w:ascii="Arial" w:hAnsi="Arial" w:cs="Arial"/>
          <w:sz w:val="24"/>
          <w:szCs w:val="24"/>
          <w:u w:val="single"/>
        </w:rPr>
      </w:pPr>
    </w:p>
    <w:p w14:paraId="61E57332" w14:textId="44FD553F" w:rsidR="00F668AA" w:rsidRPr="00EB30A2" w:rsidRDefault="00F425F4" w:rsidP="00F425F4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EB30A2">
        <w:rPr>
          <w:rFonts w:ascii="Arial" w:hAnsi="Arial" w:cs="Arial"/>
          <w:sz w:val="24"/>
        </w:rPr>
        <w:t xml:space="preserve">Zabezpečiť elektrické napojenie </w:t>
      </w:r>
      <w:r w:rsidR="00EB30A2" w:rsidRPr="00EB30A2">
        <w:rPr>
          <w:rFonts w:ascii="Arial" w:hAnsi="Arial" w:cs="Arial"/>
          <w:sz w:val="24"/>
        </w:rPr>
        <w:t xml:space="preserve">a ovládanie </w:t>
      </w:r>
      <w:r w:rsidRPr="00EB30A2">
        <w:rPr>
          <w:rFonts w:ascii="Arial" w:hAnsi="Arial" w:cs="Arial"/>
          <w:sz w:val="24"/>
        </w:rPr>
        <w:t xml:space="preserve">odvodných radiálnych ventilátorov </w:t>
      </w:r>
      <w:r w:rsidR="00E464E0" w:rsidRPr="00EB30A2">
        <w:rPr>
          <w:rFonts w:ascii="Arial" w:hAnsi="Arial" w:cs="Arial"/>
          <w:sz w:val="24"/>
        </w:rPr>
        <w:t>„K 160 XL Sileo“</w:t>
      </w:r>
      <w:r w:rsidR="00320A79" w:rsidRPr="00EB30A2">
        <w:rPr>
          <w:rFonts w:ascii="Arial" w:hAnsi="Arial" w:cs="Arial"/>
          <w:sz w:val="24"/>
        </w:rPr>
        <w:t>, poz.č.3.01</w:t>
      </w:r>
      <w:r w:rsidR="00EB30A2" w:rsidRPr="00EB30A2">
        <w:rPr>
          <w:rFonts w:ascii="Arial" w:hAnsi="Arial" w:cs="Arial"/>
          <w:sz w:val="24"/>
        </w:rPr>
        <w:t>-02</w:t>
      </w:r>
      <w:r w:rsidR="00E464E0" w:rsidRPr="00EB30A2">
        <w:rPr>
          <w:rFonts w:ascii="Arial" w:hAnsi="Arial" w:cs="Arial"/>
          <w:sz w:val="24"/>
        </w:rPr>
        <w:t xml:space="preserve"> - 2</w:t>
      </w:r>
      <w:r w:rsidR="00F668AA" w:rsidRPr="00EB30A2">
        <w:rPr>
          <w:rFonts w:ascii="Arial" w:hAnsi="Arial" w:cs="Arial"/>
          <w:sz w:val="24"/>
        </w:rPr>
        <w:t>ks:</w:t>
      </w:r>
    </w:p>
    <w:p w14:paraId="3A812F60" w14:textId="2AC411BA" w:rsidR="00F668AA" w:rsidRPr="00EB30A2" w:rsidRDefault="00F668AA" w:rsidP="00BB0C49">
      <w:pPr>
        <w:pStyle w:val="BodyTextIndent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EB30A2">
        <w:rPr>
          <w:rFonts w:ascii="Arial" w:hAnsi="Arial" w:cs="Arial"/>
          <w:sz w:val="24"/>
        </w:rPr>
        <w:lastRenderedPageBreak/>
        <w:t xml:space="preserve">príkon: </w:t>
      </w:r>
      <w:r w:rsidR="00FB38F3">
        <w:rPr>
          <w:rFonts w:ascii="Arial" w:hAnsi="Arial" w:cs="Arial"/>
          <w:sz w:val="24"/>
        </w:rPr>
        <w:t>N=</w:t>
      </w:r>
      <w:r w:rsidRPr="00EB30A2">
        <w:rPr>
          <w:rFonts w:ascii="Arial" w:hAnsi="Arial" w:cs="Arial"/>
          <w:sz w:val="24"/>
        </w:rPr>
        <w:t>1</w:t>
      </w:r>
      <w:r w:rsidR="00E464E0" w:rsidRPr="00EB30A2">
        <w:rPr>
          <w:rFonts w:ascii="Arial" w:hAnsi="Arial" w:cs="Arial"/>
          <w:sz w:val="24"/>
        </w:rPr>
        <w:t>0</w:t>
      </w:r>
      <w:r w:rsidRPr="00EB30A2">
        <w:rPr>
          <w:rFonts w:ascii="Arial" w:hAnsi="Arial" w:cs="Arial"/>
          <w:sz w:val="24"/>
        </w:rPr>
        <w:t>0 W (1~230V/50Hz)</w:t>
      </w:r>
    </w:p>
    <w:p w14:paraId="09034EBE" w14:textId="77777777" w:rsidR="00F668AA" w:rsidRPr="00EB30A2" w:rsidRDefault="00E464E0" w:rsidP="00E464E0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EB30A2">
        <w:rPr>
          <w:rFonts w:ascii="Arial" w:hAnsi="Arial" w:cs="Arial"/>
          <w:sz w:val="24"/>
        </w:rPr>
        <w:t>Ventilátory budú spúšťané samostatným nástenným vypínačom, resp. podľa snímača CO</w:t>
      </w:r>
      <w:r w:rsidRPr="00EB30A2">
        <w:rPr>
          <w:rFonts w:ascii="Arial" w:hAnsi="Arial" w:cs="Arial"/>
          <w:sz w:val="24"/>
          <w:vertAlign w:val="subscript"/>
        </w:rPr>
        <w:t>2</w:t>
      </w:r>
    </w:p>
    <w:p w14:paraId="5EF092D5" w14:textId="77777777" w:rsidR="00DE6655" w:rsidRPr="00602926" w:rsidRDefault="00DE6655" w:rsidP="00DE665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highlight w:val="yellow"/>
        </w:rPr>
      </w:pPr>
    </w:p>
    <w:p w14:paraId="4E3DDDFA" w14:textId="4C643346" w:rsidR="00F668AA" w:rsidRPr="00D92FA3" w:rsidRDefault="00F668AA" w:rsidP="00DE6655">
      <w:pPr>
        <w:pStyle w:val="normlny11"/>
        <w:numPr>
          <w:ilvl w:val="0"/>
          <w:numId w:val="0"/>
        </w:numPr>
        <w:tabs>
          <w:tab w:val="left" w:pos="720"/>
        </w:tabs>
        <w:rPr>
          <w:rFonts w:ascii="Arial" w:hAnsi="Arial" w:cs="Arial"/>
          <w:b/>
          <w:sz w:val="24"/>
          <w:szCs w:val="24"/>
        </w:rPr>
      </w:pPr>
      <w:r w:rsidRPr="00D92FA3">
        <w:rPr>
          <w:rFonts w:ascii="Arial" w:hAnsi="Arial" w:cs="Arial"/>
          <w:sz w:val="24"/>
          <w:szCs w:val="24"/>
          <w:u w:val="single"/>
        </w:rPr>
        <w:t>Zariadenie č.</w:t>
      </w:r>
      <w:r w:rsidR="00320A79" w:rsidRPr="00D92FA3">
        <w:rPr>
          <w:rFonts w:ascii="Arial" w:hAnsi="Arial" w:cs="Arial"/>
          <w:sz w:val="24"/>
          <w:szCs w:val="24"/>
          <w:u w:val="single"/>
        </w:rPr>
        <w:t>5</w:t>
      </w:r>
      <w:r w:rsidRPr="00D92FA3">
        <w:rPr>
          <w:rFonts w:ascii="Arial" w:hAnsi="Arial" w:cs="Arial"/>
          <w:sz w:val="24"/>
          <w:szCs w:val="24"/>
          <w:u w:val="single"/>
        </w:rPr>
        <w:t xml:space="preserve"> – </w:t>
      </w:r>
      <w:r w:rsidR="00320A79" w:rsidRPr="00D92FA3">
        <w:rPr>
          <w:rFonts w:ascii="Arial" w:hAnsi="Arial" w:cs="Arial"/>
          <w:sz w:val="24"/>
          <w:szCs w:val="24"/>
          <w:u w:val="single"/>
        </w:rPr>
        <w:t xml:space="preserve">Vetranie m.č. 1.11 - Elektrorozvodňa a m.č. 1.17 </w:t>
      </w:r>
      <w:r w:rsidR="00D92FA3" w:rsidRPr="00D92FA3">
        <w:rPr>
          <w:rFonts w:ascii="Arial" w:hAnsi="Arial" w:cs="Arial"/>
          <w:sz w:val="24"/>
          <w:szCs w:val="24"/>
          <w:u w:val="single"/>
        </w:rPr>
        <w:t>–</w:t>
      </w:r>
      <w:r w:rsidR="00320A79" w:rsidRPr="00D92FA3">
        <w:rPr>
          <w:rFonts w:ascii="Arial" w:hAnsi="Arial" w:cs="Arial"/>
          <w:sz w:val="24"/>
          <w:szCs w:val="24"/>
          <w:u w:val="single"/>
        </w:rPr>
        <w:t xml:space="preserve"> Sklad</w:t>
      </w:r>
      <w:r w:rsidR="00D92FA3" w:rsidRPr="00D92FA3">
        <w:rPr>
          <w:rFonts w:ascii="Arial" w:hAnsi="Arial" w:cs="Arial"/>
          <w:sz w:val="24"/>
          <w:szCs w:val="24"/>
          <w:u w:val="single"/>
        </w:rPr>
        <w:t xml:space="preserve"> v objekte SO02</w:t>
      </w:r>
    </w:p>
    <w:p w14:paraId="3679AF8A" w14:textId="411667CF" w:rsidR="00320A79" w:rsidRPr="00D92FA3" w:rsidRDefault="00320A79" w:rsidP="00320A79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D92FA3">
        <w:rPr>
          <w:rFonts w:ascii="Arial" w:hAnsi="Arial" w:cs="Arial"/>
          <w:sz w:val="24"/>
        </w:rPr>
        <w:t xml:space="preserve">Zabezpečiť elektrické napojenie </w:t>
      </w:r>
      <w:r w:rsidR="00807645">
        <w:rPr>
          <w:rFonts w:ascii="Arial" w:hAnsi="Arial" w:cs="Arial"/>
          <w:sz w:val="24"/>
        </w:rPr>
        <w:t xml:space="preserve">a ovládanie </w:t>
      </w:r>
      <w:r w:rsidRPr="00D92FA3">
        <w:rPr>
          <w:rFonts w:ascii="Arial" w:hAnsi="Arial" w:cs="Arial"/>
          <w:sz w:val="24"/>
        </w:rPr>
        <w:t xml:space="preserve">odvodných radiálnych ventilátorov QX100T,   </w:t>
      </w:r>
      <w:r w:rsidRPr="00D92FA3">
        <w:rPr>
          <w:rFonts w:ascii="Arial" w:hAnsi="Arial" w:cs="Arial"/>
          <w:sz w:val="24"/>
          <w:szCs w:val="24"/>
        </w:rPr>
        <w:t xml:space="preserve"> poz.č.5.01</w:t>
      </w:r>
      <w:r w:rsidR="00D92FA3" w:rsidRPr="00D92FA3">
        <w:rPr>
          <w:rFonts w:ascii="Arial" w:hAnsi="Arial" w:cs="Arial"/>
          <w:sz w:val="24"/>
          <w:szCs w:val="24"/>
        </w:rPr>
        <w:t>-02</w:t>
      </w:r>
      <w:r w:rsidRPr="00D92FA3">
        <w:rPr>
          <w:rFonts w:ascii="Arial" w:hAnsi="Arial" w:cs="Arial"/>
          <w:sz w:val="24"/>
          <w:szCs w:val="24"/>
        </w:rPr>
        <w:t xml:space="preserve"> – 2ks</w:t>
      </w:r>
      <w:r w:rsidRPr="00D92FA3">
        <w:rPr>
          <w:rFonts w:ascii="Arial" w:hAnsi="Arial" w:cs="Arial"/>
          <w:sz w:val="24"/>
        </w:rPr>
        <w:t>:</w:t>
      </w:r>
    </w:p>
    <w:p w14:paraId="7550144D" w14:textId="2C1969A1" w:rsidR="00320A79" w:rsidRPr="00D92FA3" w:rsidRDefault="00FB38F3" w:rsidP="00320A79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320A79" w:rsidRPr="00D92FA3">
        <w:rPr>
          <w:rFonts w:ascii="Arial" w:hAnsi="Arial" w:cs="Arial"/>
          <w:sz w:val="24"/>
        </w:rPr>
        <w:t xml:space="preserve">=28W </w:t>
      </w:r>
    </w:p>
    <w:p w14:paraId="1C27BFA4" w14:textId="77777777" w:rsidR="00320A79" w:rsidRPr="00D92FA3" w:rsidRDefault="00320A79" w:rsidP="00320A79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D92FA3">
        <w:rPr>
          <w:rFonts w:ascii="Arial" w:hAnsi="Arial" w:cs="Arial"/>
          <w:sz w:val="24"/>
        </w:rPr>
        <w:t>(1~230V/50Hz)</w:t>
      </w:r>
    </w:p>
    <w:p w14:paraId="3BEFBF2F" w14:textId="0BCEEA77" w:rsidR="00320A79" w:rsidRPr="00D92FA3" w:rsidRDefault="00320A79" w:rsidP="00320A79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D92FA3">
        <w:rPr>
          <w:rFonts w:ascii="Arial" w:hAnsi="Arial" w:cs="Arial"/>
          <w:sz w:val="24"/>
        </w:rPr>
        <w:t>Ventilátory budú ovládané časovým spínačom 2x denne počas 1 hodiny</w:t>
      </w:r>
      <w:r w:rsidR="008F5C4B">
        <w:rPr>
          <w:rFonts w:ascii="Arial" w:hAnsi="Arial" w:cs="Arial"/>
          <w:sz w:val="24"/>
        </w:rPr>
        <w:t xml:space="preserve"> (alebo podľa požiadaviek užívateľa)</w:t>
      </w:r>
      <w:r w:rsidRPr="00D92FA3">
        <w:rPr>
          <w:rFonts w:ascii="Arial" w:hAnsi="Arial" w:cs="Arial"/>
          <w:sz w:val="24"/>
        </w:rPr>
        <w:t>, resp. budú spúšťané ručným nástenným vypínačom</w:t>
      </w:r>
    </w:p>
    <w:p w14:paraId="77864849" w14:textId="77777777" w:rsidR="00320A79" w:rsidRPr="00D92FA3" w:rsidRDefault="00320A79" w:rsidP="00320A79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D92FA3">
        <w:rPr>
          <w:rFonts w:ascii="Arial" w:hAnsi="Arial" w:cs="Arial"/>
          <w:sz w:val="24"/>
        </w:rPr>
        <w:t xml:space="preserve">Ventilátor bude s časovým dobehom </w:t>
      </w:r>
      <w:r w:rsidRPr="00D92FA3">
        <w:rPr>
          <w:rFonts w:ascii="Arial" w:hAnsi="Arial" w:cs="Arial"/>
          <w:sz w:val="24"/>
          <w:lang w:val="en-US"/>
        </w:rPr>
        <w:t>(</w:t>
      </w:r>
      <w:r w:rsidRPr="00D92FA3">
        <w:rPr>
          <w:rFonts w:ascii="Arial" w:hAnsi="Arial" w:cs="Arial"/>
          <w:sz w:val="24"/>
        </w:rPr>
        <w:t>súčasť dodávky ventilátora</w:t>
      </w:r>
      <w:r w:rsidRPr="00D92FA3">
        <w:rPr>
          <w:rFonts w:ascii="Arial" w:hAnsi="Arial" w:cs="Arial"/>
          <w:sz w:val="24"/>
          <w:lang w:val="en-US"/>
        </w:rPr>
        <w:t>)</w:t>
      </w:r>
    </w:p>
    <w:p w14:paraId="75900D08" w14:textId="77777777" w:rsidR="00DE6655" w:rsidRPr="008F5C4B" w:rsidRDefault="00DE6655" w:rsidP="00DE665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u w:val="single"/>
        </w:rPr>
      </w:pPr>
    </w:p>
    <w:p w14:paraId="3250D721" w14:textId="73CEF0BC" w:rsidR="00DE6655" w:rsidRPr="008F5C4B" w:rsidRDefault="00DE6655" w:rsidP="00DE6655">
      <w:pPr>
        <w:pStyle w:val="normlny11"/>
        <w:numPr>
          <w:ilvl w:val="0"/>
          <w:numId w:val="0"/>
        </w:numPr>
        <w:tabs>
          <w:tab w:val="left" w:pos="720"/>
        </w:tabs>
        <w:rPr>
          <w:rFonts w:ascii="Arial" w:hAnsi="Arial" w:cs="Arial"/>
          <w:sz w:val="24"/>
          <w:szCs w:val="24"/>
          <w:u w:val="single"/>
        </w:rPr>
      </w:pPr>
      <w:r w:rsidRPr="008F5C4B">
        <w:rPr>
          <w:rFonts w:ascii="Arial" w:hAnsi="Arial" w:cs="Arial"/>
          <w:sz w:val="24"/>
          <w:szCs w:val="24"/>
          <w:u w:val="single"/>
        </w:rPr>
        <w:t>Zariadenie č.7 – Vetranie m.č. 1.27 Sklad/Odpady</w:t>
      </w:r>
      <w:r w:rsidR="008F5C4B" w:rsidRPr="008F5C4B">
        <w:rPr>
          <w:rFonts w:ascii="Arial" w:hAnsi="Arial" w:cs="Arial"/>
          <w:sz w:val="24"/>
          <w:szCs w:val="24"/>
          <w:u w:val="single"/>
        </w:rPr>
        <w:t xml:space="preserve"> v objekte SO03</w:t>
      </w:r>
    </w:p>
    <w:p w14:paraId="6259E421" w14:textId="0DD18F63" w:rsidR="00DE6655" w:rsidRPr="008F5C4B" w:rsidRDefault="00DE6655" w:rsidP="00DE665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</w:rPr>
      </w:pPr>
      <w:r w:rsidRPr="008F5C4B">
        <w:rPr>
          <w:rFonts w:ascii="Arial" w:hAnsi="Arial" w:cs="Arial"/>
          <w:sz w:val="24"/>
        </w:rPr>
        <w:t>1.Zabezpečiť elektrické napojenie</w:t>
      </w:r>
      <w:r w:rsidR="002D6A40">
        <w:rPr>
          <w:rFonts w:ascii="Arial" w:hAnsi="Arial" w:cs="Arial"/>
          <w:sz w:val="24"/>
        </w:rPr>
        <w:t xml:space="preserve"> a ovládanie</w:t>
      </w:r>
      <w:r w:rsidRPr="008F5C4B">
        <w:rPr>
          <w:rFonts w:ascii="Arial" w:hAnsi="Arial" w:cs="Arial"/>
          <w:sz w:val="24"/>
        </w:rPr>
        <w:t xml:space="preserve"> odvodn</w:t>
      </w:r>
      <w:r w:rsidR="00C36E2A" w:rsidRPr="008F5C4B">
        <w:rPr>
          <w:rFonts w:ascii="Arial" w:hAnsi="Arial" w:cs="Arial"/>
          <w:sz w:val="24"/>
        </w:rPr>
        <w:t>ého</w:t>
      </w:r>
      <w:r w:rsidRPr="008F5C4B">
        <w:rPr>
          <w:rFonts w:ascii="Arial" w:hAnsi="Arial" w:cs="Arial"/>
          <w:sz w:val="24"/>
        </w:rPr>
        <w:t xml:space="preserve"> radiáln</w:t>
      </w:r>
      <w:r w:rsidR="00C36E2A" w:rsidRPr="008F5C4B">
        <w:rPr>
          <w:rFonts w:ascii="Arial" w:hAnsi="Arial" w:cs="Arial"/>
          <w:sz w:val="24"/>
        </w:rPr>
        <w:t>eho</w:t>
      </w:r>
      <w:r w:rsidRPr="008F5C4B">
        <w:rPr>
          <w:rFonts w:ascii="Arial" w:hAnsi="Arial" w:cs="Arial"/>
          <w:sz w:val="24"/>
        </w:rPr>
        <w:t xml:space="preserve"> ventilátor</w:t>
      </w:r>
      <w:r w:rsidR="00C36E2A" w:rsidRPr="008F5C4B">
        <w:rPr>
          <w:rFonts w:ascii="Arial" w:hAnsi="Arial" w:cs="Arial"/>
          <w:sz w:val="24"/>
        </w:rPr>
        <w:t>a</w:t>
      </w:r>
      <w:r w:rsidRPr="008F5C4B">
        <w:rPr>
          <w:rFonts w:ascii="Arial" w:hAnsi="Arial" w:cs="Arial"/>
          <w:sz w:val="24"/>
        </w:rPr>
        <w:t xml:space="preserve"> QX100T,   </w:t>
      </w:r>
      <w:r w:rsidRPr="008F5C4B">
        <w:rPr>
          <w:rFonts w:ascii="Arial" w:hAnsi="Arial" w:cs="Arial"/>
          <w:sz w:val="24"/>
          <w:szCs w:val="24"/>
        </w:rPr>
        <w:t xml:space="preserve"> poz.č.</w:t>
      </w:r>
      <w:r w:rsidR="00C36E2A" w:rsidRPr="008F5C4B">
        <w:rPr>
          <w:rFonts w:ascii="Arial" w:hAnsi="Arial" w:cs="Arial"/>
          <w:sz w:val="24"/>
          <w:szCs w:val="24"/>
        </w:rPr>
        <w:t>7</w:t>
      </w:r>
      <w:r w:rsidRPr="008F5C4B">
        <w:rPr>
          <w:rFonts w:ascii="Arial" w:hAnsi="Arial" w:cs="Arial"/>
          <w:sz w:val="24"/>
          <w:szCs w:val="24"/>
        </w:rPr>
        <w:t>.0</w:t>
      </w:r>
      <w:r w:rsidR="008F5C4B" w:rsidRPr="008F5C4B">
        <w:rPr>
          <w:rFonts w:ascii="Arial" w:hAnsi="Arial" w:cs="Arial"/>
          <w:sz w:val="24"/>
          <w:szCs w:val="24"/>
        </w:rPr>
        <w:t>3-03</w:t>
      </w:r>
      <w:r w:rsidRPr="008F5C4B">
        <w:rPr>
          <w:rFonts w:ascii="Arial" w:hAnsi="Arial" w:cs="Arial"/>
          <w:sz w:val="24"/>
          <w:szCs w:val="24"/>
        </w:rPr>
        <w:t xml:space="preserve"> – </w:t>
      </w:r>
      <w:r w:rsidR="00C36E2A" w:rsidRPr="008F5C4B">
        <w:rPr>
          <w:rFonts w:ascii="Arial" w:hAnsi="Arial" w:cs="Arial"/>
          <w:sz w:val="24"/>
          <w:szCs w:val="24"/>
        </w:rPr>
        <w:t>1</w:t>
      </w:r>
      <w:r w:rsidRPr="008F5C4B">
        <w:rPr>
          <w:rFonts w:ascii="Arial" w:hAnsi="Arial" w:cs="Arial"/>
          <w:sz w:val="24"/>
          <w:szCs w:val="24"/>
        </w:rPr>
        <w:t>ks</w:t>
      </w:r>
      <w:r w:rsidRPr="008F5C4B">
        <w:rPr>
          <w:rFonts w:ascii="Arial" w:hAnsi="Arial" w:cs="Arial"/>
          <w:sz w:val="24"/>
        </w:rPr>
        <w:t>:</w:t>
      </w:r>
    </w:p>
    <w:p w14:paraId="2D91A958" w14:textId="150C3E2E" w:rsidR="00DE6655" w:rsidRPr="008F5C4B" w:rsidRDefault="00FB38F3" w:rsidP="00DE6655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DE6655" w:rsidRPr="008F5C4B">
        <w:rPr>
          <w:rFonts w:ascii="Arial" w:hAnsi="Arial" w:cs="Arial"/>
          <w:sz w:val="24"/>
        </w:rPr>
        <w:t xml:space="preserve">=28W </w:t>
      </w:r>
    </w:p>
    <w:p w14:paraId="481A6943" w14:textId="77777777" w:rsidR="00DE6655" w:rsidRPr="008F5C4B" w:rsidRDefault="00DE6655" w:rsidP="00DE6655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8F5C4B">
        <w:rPr>
          <w:rFonts w:ascii="Arial" w:hAnsi="Arial" w:cs="Arial"/>
          <w:sz w:val="24"/>
        </w:rPr>
        <w:t>(1~230V/50Hz)</w:t>
      </w:r>
    </w:p>
    <w:p w14:paraId="38451671" w14:textId="6E559332" w:rsidR="00232E39" w:rsidRDefault="00232E39" w:rsidP="00DE6655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8F5C4B">
        <w:rPr>
          <w:rFonts w:ascii="Arial" w:hAnsi="Arial" w:cs="Arial"/>
          <w:sz w:val="24"/>
        </w:rPr>
        <w:t>Ventilátor bude ovládaný časovým spínačom</w:t>
      </w:r>
      <w:r w:rsidR="008F5C4B" w:rsidRPr="008F5C4B">
        <w:rPr>
          <w:rFonts w:ascii="Arial" w:hAnsi="Arial" w:cs="Arial"/>
          <w:sz w:val="24"/>
        </w:rPr>
        <w:t xml:space="preserve"> (podľa požiadaviek užívateľa)</w:t>
      </w:r>
    </w:p>
    <w:p w14:paraId="63FCDA6D" w14:textId="77777777" w:rsidR="00FB38F3" w:rsidRDefault="00FB38F3" w:rsidP="007E598F">
      <w:pPr>
        <w:pStyle w:val="ListParagraph"/>
        <w:autoSpaceDE w:val="0"/>
        <w:autoSpaceDN w:val="0"/>
        <w:adjustRightInd w:val="0"/>
        <w:ind w:left="1080"/>
        <w:jc w:val="both"/>
        <w:rPr>
          <w:rFonts w:ascii="Arial" w:hAnsi="Arial" w:cs="Arial"/>
          <w:sz w:val="24"/>
        </w:rPr>
      </w:pPr>
    </w:p>
    <w:p w14:paraId="1C5CAA4F" w14:textId="31F95045" w:rsidR="00FB38F3" w:rsidRPr="008F5C4B" w:rsidRDefault="00FB38F3" w:rsidP="00FB38F3">
      <w:pPr>
        <w:pStyle w:val="normlny11"/>
        <w:numPr>
          <w:ilvl w:val="0"/>
          <w:numId w:val="0"/>
        </w:numPr>
        <w:tabs>
          <w:tab w:val="left" w:pos="720"/>
        </w:tabs>
        <w:rPr>
          <w:rFonts w:ascii="Arial" w:hAnsi="Arial" w:cs="Arial"/>
          <w:sz w:val="24"/>
          <w:szCs w:val="24"/>
          <w:u w:val="single"/>
        </w:rPr>
      </w:pPr>
      <w:r w:rsidRPr="008F5C4B">
        <w:rPr>
          <w:rFonts w:ascii="Arial" w:hAnsi="Arial" w:cs="Arial"/>
          <w:sz w:val="24"/>
          <w:szCs w:val="24"/>
          <w:u w:val="single"/>
        </w:rPr>
        <w:t>Zariadenie č.</w:t>
      </w:r>
      <w:r>
        <w:rPr>
          <w:rFonts w:ascii="Arial" w:hAnsi="Arial" w:cs="Arial"/>
          <w:sz w:val="24"/>
          <w:szCs w:val="24"/>
          <w:u w:val="single"/>
        </w:rPr>
        <w:t>8</w:t>
      </w:r>
      <w:r w:rsidRPr="008F5C4B">
        <w:rPr>
          <w:rFonts w:ascii="Arial" w:hAnsi="Arial" w:cs="Arial"/>
          <w:sz w:val="24"/>
          <w:szCs w:val="24"/>
          <w:u w:val="single"/>
        </w:rPr>
        <w:t xml:space="preserve"> – Vetranie m.č. 1.2</w:t>
      </w:r>
      <w:r>
        <w:rPr>
          <w:rFonts w:ascii="Arial" w:hAnsi="Arial" w:cs="Arial"/>
          <w:sz w:val="24"/>
          <w:szCs w:val="24"/>
          <w:u w:val="single"/>
        </w:rPr>
        <w:t>6</w:t>
      </w:r>
      <w:r w:rsidRPr="008F5C4B">
        <w:rPr>
          <w:rFonts w:ascii="Arial" w:hAnsi="Arial" w:cs="Arial"/>
          <w:sz w:val="24"/>
          <w:szCs w:val="24"/>
          <w:u w:val="single"/>
        </w:rPr>
        <w:t xml:space="preserve"> Sklad</w:t>
      </w:r>
      <w:r>
        <w:rPr>
          <w:rFonts w:ascii="Arial" w:hAnsi="Arial" w:cs="Arial"/>
          <w:sz w:val="24"/>
          <w:szCs w:val="24"/>
          <w:u w:val="single"/>
        </w:rPr>
        <w:t xml:space="preserve"> Fotovoltiky</w:t>
      </w:r>
      <w:r w:rsidRPr="008F5C4B">
        <w:rPr>
          <w:rFonts w:ascii="Arial" w:hAnsi="Arial" w:cs="Arial"/>
          <w:sz w:val="24"/>
          <w:szCs w:val="24"/>
          <w:u w:val="single"/>
        </w:rPr>
        <w:t xml:space="preserve"> v objekte SO03</w:t>
      </w:r>
    </w:p>
    <w:p w14:paraId="29FE5D2F" w14:textId="555668E4" w:rsidR="00FB38F3" w:rsidRPr="008F5C4B" w:rsidRDefault="00FB38F3" w:rsidP="00FB38F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4"/>
        </w:rPr>
      </w:pPr>
      <w:r w:rsidRPr="008F5C4B">
        <w:rPr>
          <w:rFonts w:ascii="Arial" w:hAnsi="Arial" w:cs="Arial"/>
          <w:sz w:val="24"/>
        </w:rPr>
        <w:t xml:space="preserve">1.Zabezpečiť elektrické napojenie </w:t>
      </w:r>
      <w:r w:rsidR="002D6A40">
        <w:rPr>
          <w:rFonts w:ascii="Arial" w:hAnsi="Arial" w:cs="Arial"/>
          <w:sz w:val="24"/>
        </w:rPr>
        <w:t xml:space="preserve">a ovládanie </w:t>
      </w:r>
      <w:r>
        <w:rPr>
          <w:rFonts w:ascii="Arial" w:hAnsi="Arial" w:cs="Arial"/>
          <w:sz w:val="24"/>
        </w:rPr>
        <w:t>rekuperačnej nástennej jednotky QUANTUM HR 150</w:t>
      </w:r>
      <w:r w:rsidRPr="008F5C4B">
        <w:rPr>
          <w:rFonts w:ascii="Arial" w:hAnsi="Arial" w:cs="Arial"/>
          <w:sz w:val="24"/>
        </w:rPr>
        <w:t xml:space="preserve">,   </w:t>
      </w:r>
      <w:r w:rsidRPr="008F5C4B">
        <w:rPr>
          <w:rFonts w:ascii="Arial" w:hAnsi="Arial" w:cs="Arial"/>
          <w:sz w:val="24"/>
          <w:szCs w:val="24"/>
        </w:rPr>
        <w:t xml:space="preserve"> poz.č.</w:t>
      </w:r>
      <w:r>
        <w:rPr>
          <w:rFonts w:ascii="Arial" w:hAnsi="Arial" w:cs="Arial"/>
          <w:sz w:val="24"/>
          <w:szCs w:val="24"/>
        </w:rPr>
        <w:t>8</w:t>
      </w:r>
      <w:r w:rsidRPr="008F5C4B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1</w:t>
      </w:r>
      <w:r w:rsidRPr="008F5C4B">
        <w:rPr>
          <w:rFonts w:ascii="Arial" w:hAnsi="Arial" w:cs="Arial"/>
          <w:sz w:val="24"/>
          <w:szCs w:val="24"/>
        </w:rPr>
        <w:t>-03 – 1ks</w:t>
      </w:r>
      <w:r w:rsidRPr="008F5C4B">
        <w:rPr>
          <w:rFonts w:ascii="Arial" w:hAnsi="Arial" w:cs="Arial"/>
          <w:sz w:val="24"/>
        </w:rPr>
        <w:t>:</w:t>
      </w:r>
    </w:p>
    <w:p w14:paraId="1E49AEAA" w14:textId="47891F36" w:rsidR="00FB38F3" w:rsidRPr="002D6A40" w:rsidRDefault="00FB38F3" w:rsidP="00FB38F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2D6A40">
        <w:rPr>
          <w:rFonts w:ascii="Arial" w:hAnsi="Arial" w:cs="Arial"/>
          <w:sz w:val="24"/>
        </w:rPr>
        <w:t xml:space="preserve">N=3,8W </w:t>
      </w:r>
    </w:p>
    <w:p w14:paraId="0BBE7A64" w14:textId="77777777" w:rsidR="00FB38F3" w:rsidRPr="002D6A40" w:rsidRDefault="00FB38F3" w:rsidP="00FB38F3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2D6A40">
        <w:rPr>
          <w:rFonts w:ascii="Arial" w:hAnsi="Arial" w:cs="Arial"/>
          <w:sz w:val="24"/>
        </w:rPr>
        <w:t>(1~230V/50Hz)</w:t>
      </w:r>
    </w:p>
    <w:p w14:paraId="5CA2E910" w14:textId="24CDACF9" w:rsidR="002D6A40" w:rsidRDefault="00FB38F3" w:rsidP="002D6A40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2D6A40">
        <w:rPr>
          <w:rFonts w:ascii="Arial" w:hAnsi="Arial" w:cs="Arial"/>
          <w:sz w:val="24"/>
        </w:rPr>
        <w:t xml:space="preserve">Ventilátor bude ovládaný </w:t>
      </w:r>
      <w:r w:rsidR="002D6A40" w:rsidRPr="002D6A40">
        <w:rPr>
          <w:rFonts w:ascii="Arial" w:hAnsi="Arial" w:cs="Arial"/>
          <w:sz w:val="24"/>
        </w:rPr>
        <w:t>nástenným ovládačom (</w:t>
      </w:r>
      <w:r w:rsidR="00CA4DCF">
        <w:rPr>
          <w:rFonts w:ascii="Arial" w:hAnsi="Arial" w:cs="Arial"/>
          <w:sz w:val="24"/>
        </w:rPr>
        <w:t xml:space="preserve">originálny </w:t>
      </w:r>
      <w:r w:rsidR="002D6A40" w:rsidRPr="002D6A40">
        <w:rPr>
          <w:rFonts w:ascii="Arial" w:hAnsi="Arial" w:cs="Arial"/>
          <w:sz w:val="24"/>
        </w:rPr>
        <w:t>ovládač CTRL-S je vo výkaze VZT)</w:t>
      </w:r>
    </w:p>
    <w:p w14:paraId="0171863B" w14:textId="7407D2D2" w:rsidR="007E598F" w:rsidRDefault="007E598F" w:rsidP="007E598F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14:paraId="1DFB1EED" w14:textId="71F68252" w:rsidR="007E598F" w:rsidRDefault="007E598F" w:rsidP="007E598F">
      <w:pPr>
        <w:ind w:right="-284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D37473">
        <w:rPr>
          <w:rFonts w:ascii="Arial" w:hAnsi="Arial" w:cs="Arial"/>
          <w:bCs/>
          <w:sz w:val="24"/>
          <w:szCs w:val="24"/>
          <w:u w:val="single"/>
        </w:rPr>
        <w:t>Zariadenie č.9 – Príprava pre chladenie podstrešných priestorov v objekte SO02 (m.č. 2.05 a 2.06)</w:t>
      </w:r>
    </w:p>
    <w:p w14:paraId="18F2711D" w14:textId="495E9F1A" w:rsidR="008E18B4" w:rsidRDefault="008E18B4" w:rsidP="008E18B4">
      <w:pPr>
        <w:pStyle w:val="ListParagraph"/>
        <w:numPr>
          <w:ilvl w:val="0"/>
          <w:numId w:val="15"/>
        </w:numPr>
        <w:ind w:right="-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Zabezpečiť el. prípravu pre možnosť napojenia kondenzačnej jednotky</w:t>
      </w:r>
    </w:p>
    <w:p w14:paraId="5FAD3203" w14:textId="171FEBA1" w:rsidR="008E18B4" w:rsidRPr="003B5CB3" w:rsidRDefault="008E18B4" w:rsidP="008E18B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</w:rPr>
      </w:pPr>
      <w:r w:rsidRPr="00572E85">
        <w:rPr>
          <w:rFonts w:ascii="Arial" w:hAnsi="Arial" w:cs="Arial"/>
          <w:sz w:val="24"/>
          <w:szCs w:val="24"/>
        </w:rPr>
        <w:t>MXZ-5E102VA</w:t>
      </w:r>
      <w:r>
        <w:rPr>
          <w:rFonts w:ascii="Arial" w:hAnsi="Arial" w:cs="Arial"/>
          <w:sz w:val="24"/>
        </w:rPr>
        <w:t xml:space="preserve"> </w:t>
      </w:r>
      <w:r w:rsidRPr="003B5CB3">
        <w:rPr>
          <w:rFonts w:ascii="Arial" w:hAnsi="Arial" w:cs="Arial"/>
          <w:sz w:val="24"/>
        </w:rPr>
        <w:t>– 1ks:</w:t>
      </w:r>
    </w:p>
    <w:p w14:paraId="126478BB" w14:textId="77777777" w:rsidR="008E18B4" w:rsidRPr="003B5CB3" w:rsidRDefault="008E18B4" w:rsidP="008E18B4">
      <w:pPr>
        <w:pStyle w:val="BodyTextIndent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3B5CB3">
        <w:rPr>
          <w:rFonts w:ascii="Arial" w:hAnsi="Arial" w:cs="Arial"/>
          <w:sz w:val="24"/>
        </w:rPr>
        <w:t xml:space="preserve">príkon: </w:t>
      </w:r>
      <w:r>
        <w:rPr>
          <w:rFonts w:ascii="Arial" w:hAnsi="Arial" w:cs="Arial"/>
          <w:sz w:val="24"/>
        </w:rPr>
        <w:t>N=3,91</w:t>
      </w:r>
      <w:r w:rsidRPr="003B5CB3">
        <w:rPr>
          <w:rFonts w:ascii="Arial" w:hAnsi="Arial" w:cs="Arial"/>
          <w:sz w:val="24"/>
        </w:rPr>
        <w:t xml:space="preserve"> kW (1~230V/50Hz)</w:t>
      </w:r>
    </w:p>
    <w:p w14:paraId="33785708" w14:textId="77777777" w:rsidR="008E18B4" w:rsidRPr="003B5CB3" w:rsidRDefault="008E18B4" w:rsidP="008E18B4">
      <w:pPr>
        <w:pStyle w:val="BodyTextIndent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odporúčané</w:t>
      </w:r>
      <w:r w:rsidRPr="003B5CB3">
        <w:rPr>
          <w:rFonts w:ascii="Arial" w:hAnsi="Arial" w:cs="Arial"/>
          <w:sz w:val="24"/>
        </w:rPr>
        <w:t xml:space="preserve"> istenie: </w:t>
      </w:r>
      <w:r>
        <w:rPr>
          <w:rFonts w:ascii="Arial" w:hAnsi="Arial" w:cs="Arial"/>
          <w:sz w:val="24"/>
        </w:rPr>
        <w:t>25</w:t>
      </w:r>
      <w:r w:rsidRPr="003B5CB3">
        <w:rPr>
          <w:rFonts w:ascii="Arial" w:hAnsi="Arial" w:cs="Arial"/>
          <w:sz w:val="24"/>
        </w:rPr>
        <w:t>A</w:t>
      </w:r>
    </w:p>
    <w:p w14:paraId="4D7AC47E" w14:textId="77777777" w:rsidR="00F668AA" w:rsidRPr="008F5C4B" w:rsidRDefault="00F668AA" w:rsidP="00F668A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u w:val="single"/>
        </w:rPr>
      </w:pPr>
    </w:p>
    <w:p w14:paraId="79D0EEA3" w14:textId="77777777" w:rsidR="00F668AA" w:rsidRPr="008F5C4B" w:rsidRDefault="00F668AA" w:rsidP="00F668A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8F5C4B">
        <w:rPr>
          <w:rFonts w:ascii="Arial" w:hAnsi="Arial" w:cs="Arial"/>
          <w:b/>
          <w:bCs/>
          <w:sz w:val="24"/>
          <w:szCs w:val="24"/>
        </w:rPr>
        <w:t>5.4 Požiadavky na vykurovanie</w:t>
      </w:r>
    </w:p>
    <w:p w14:paraId="5F5FCD63" w14:textId="09CB1B80" w:rsidR="00F668AA" w:rsidRPr="008F5C4B" w:rsidRDefault="008F5C4B" w:rsidP="008F5C4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</w:rPr>
      </w:pPr>
      <w:r w:rsidRPr="008F5C4B">
        <w:rPr>
          <w:rFonts w:ascii="Arial" w:hAnsi="Arial" w:cs="Arial"/>
          <w:sz w:val="24"/>
        </w:rPr>
        <w:t>Bez požiadaviek.</w:t>
      </w:r>
    </w:p>
    <w:p w14:paraId="75AA1A61" w14:textId="77777777" w:rsidR="00B62572" w:rsidRPr="00602926" w:rsidRDefault="00B62572" w:rsidP="00F668A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highlight w:val="yellow"/>
        </w:rPr>
      </w:pPr>
    </w:p>
    <w:p w14:paraId="795737A3" w14:textId="77777777" w:rsidR="00F668AA" w:rsidRPr="00C00FF1" w:rsidRDefault="00F668AA" w:rsidP="00F668AA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00FF1">
        <w:rPr>
          <w:rFonts w:ascii="Arial" w:hAnsi="Arial" w:cs="Arial"/>
          <w:b/>
          <w:sz w:val="28"/>
          <w:szCs w:val="28"/>
          <w:u w:val="single"/>
        </w:rPr>
        <w:t>6. Prehľad inštalovaných výkonov</w:t>
      </w:r>
    </w:p>
    <w:p w14:paraId="21FE5EE7" w14:textId="77777777" w:rsidR="00F668AA" w:rsidRPr="00C00FF1" w:rsidRDefault="00F668AA" w:rsidP="00F668AA">
      <w:pPr>
        <w:ind w:right="-284"/>
        <w:jc w:val="both"/>
        <w:rPr>
          <w:rFonts w:ascii="Arial" w:hAnsi="Arial" w:cs="Arial"/>
          <w:sz w:val="24"/>
          <w:szCs w:val="24"/>
        </w:rPr>
      </w:pPr>
    </w:p>
    <w:p w14:paraId="368B92F8" w14:textId="61FBE0E0" w:rsidR="00F668AA" w:rsidRPr="00C00FF1" w:rsidRDefault="00F668AA" w:rsidP="00F668AA">
      <w:pPr>
        <w:pStyle w:val="BodyTextIndent"/>
        <w:ind w:left="0"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00FF1">
        <w:rPr>
          <w:rFonts w:ascii="Arial" w:hAnsi="Arial" w:cs="Arial"/>
          <w:sz w:val="24"/>
          <w:szCs w:val="24"/>
          <w:u w:val="single"/>
        </w:rPr>
        <w:t>Celkový elektrický príkon navrhovaných zariadení</w:t>
      </w:r>
      <w:r w:rsidR="00C00FF1" w:rsidRPr="00C00FF1">
        <w:rPr>
          <w:rFonts w:ascii="Arial" w:hAnsi="Arial" w:cs="Arial"/>
          <w:sz w:val="24"/>
          <w:szCs w:val="24"/>
          <w:u w:val="single"/>
        </w:rPr>
        <w:t xml:space="preserve"> (230</w:t>
      </w:r>
      <w:r w:rsidR="00544A0B">
        <w:rPr>
          <w:rFonts w:ascii="Arial" w:hAnsi="Arial" w:cs="Arial"/>
          <w:sz w:val="24"/>
          <w:szCs w:val="24"/>
          <w:u w:val="single"/>
        </w:rPr>
        <w:t>V</w:t>
      </w:r>
      <w:r w:rsidR="00C00FF1" w:rsidRPr="00C00FF1">
        <w:rPr>
          <w:rFonts w:ascii="Arial" w:hAnsi="Arial" w:cs="Arial"/>
          <w:sz w:val="24"/>
          <w:szCs w:val="24"/>
          <w:u w:val="single"/>
        </w:rPr>
        <w:t>/50Hz)</w:t>
      </w:r>
      <w:r w:rsidRPr="00C00FF1">
        <w:rPr>
          <w:rFonts w:ascii="Arial" w:hAnsi="Arial" w:cs="Arial"/>
          <w:sz w:val="24"/>
          <w:szCs w:val="24"/>
          <w:u w:val="single"/>
        </w:rPr>
        <w:t>:</w:t>
      </w:r>
    </w:p>
    <w:p w14:paraId="2391FFC6" w14:textId="77777777" w:rsidR="00F668AA" w:rsidRPr="00602926" w:rsidRDefault="00F668AA" w:rsidP="00F668AA">
      <w:pPr>
        <w:pStyle w:val="BodyText"/>
        <w:ind w:firstLine="851"/>
        <w:rPr>
          <w:rFonts w:ascii="Arial" w:hAnsi="Arial" w:cs="Arial"/>
          <w:highlight w:val="yellow"/>
        </w:rPr>
      </w:pPr>
    </w:p>
    <w:p w14:paraId="330E13F1" w14:textId="72A85870" w:rsidR="00F668AA" w:rsidRPr="00C00FF1" w:rsidRDefault="00F668AA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C00FF1">
        <w:rPr>
          <w:rFonts w:ascii="Arial" w:hAnsi="Arial" w:cs="Arial"/>
          <w:color w:val="000000" w:themeColor="text1"/>
        </w:rPr>
        <w:t>Zar.č.1  –</w:t>
      </w:r>
      <w:r w:rsidR="00320A79" w:rsidRPr="00C00FF1">
        <w:rPr>
          <w:rFonts w:ascii="Arial" w:hAnsi="Arial" w:cs="Arial"/>
          <w:color w:val="000000" w:themeColor="text1"/>
        </w:rPr>
        <w:tab/>
      </w:r>
      <w:r w:rsidR="00284A7F">
        <w:rPr>
          <w:rFonts w:ascii="Arial" w:hAnsi="Arial" w:cs="Arial"/>
          <w:color w:val="000000" w:themeColor="text1"/>
        </w:rPr>
        <w:t>3,91</w:t>
      </w:r>
      <w:r w:rsidR="00544A0B">
        <w:rPr>
          <w:rFonts w:ascii="Arial" w:hAnsi="Arial" w:cs="Arial"/>
          <w:color w:val="000000" w:themeColor="text1"/>
        </w:rPr>
        <w:t>0</w:t>
      </w:r>
      <w:r w:rsidRPr="00C00FF1">
        <w:rPr>
          <w:rFonts w:ascii="Arial" w:hAnsi="Arial" w:cs="Arial"/>
          <w:color w:val="000000" w:themeColor="text1"/>
        </w:rPr>
        <w:t xml:space="preserve"> kW </w:t>
      </w:r>
    </w:p>
    <w:p w14:paraId="3E1FC331" w14:textId="2643F359" w:rsidR="00F668AA" w:rsidRPr="00544A0B" w:rsidRDefault="00F668AA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544A0B">
        <w:rPr>
          <w:rFonts w:ascii="Arial" w:hAnsi="Arial" w:cs="Arial"/>
          <w:color w:val="000000" w:themeColor="text1"/>
        </w:rPr>
        <w:t>Zar.č.2  –</w:t>
      </w:r>
      <w:r w:rsidR="00320A79" w:rsidRPr="00544A0B">
        <w:rPr>
          <w:rFonts w:ascii="Arial" w:hAnsi="Arial" w:cs="Arial"/>
          <w:color w:val="000000" w:themeColor="text1"/>
        </w:rPr>
        <w:tab/>
      </w:r>
      <w:r w:rsidRPr="00544A0B">
        <w:rPr>
          <w:rFonts w:ascii="Arial" w:hAnsi="Arial" w:cs="Arial"/>
          <w:color w:val="000000" w:themeColor="text1"/>
        </w:rPr>
        <w:t>0,</w:t>
      </w:r>
      <w:r w:rsidR="00320A79" w:rsidRPr="00544A0B">
        <w:rPr>
          <w:rFonts w:ascii="Arial" w:hAnsi="Arial" w:cs="Arial"/>
          <w:color w:val="000000" w:themeColor="text1"/>
        </w:rPr>
        <w:t>2</w:t>
      </w:r>
      <w:r w:rsidR="00544A0B">
        <w:rPr>
          <w:rFonts w:ascii="Arial" w:hAnsi="Arial" w:cs="Arial"/>
          <w:color w:val="000000" w:themeColor="text1"/>
        </w:rPr>
        <w:t>24</w:t>
      </w:r>
      <w:r w:rsidRPr="00544A0B">
        <w:rPr>
          <w:rFonts w:ascii="Arial" w:hAnsi="Arial" w:cs="Arial"/>
          <w:color w:val="000000" w:themeColor="text1"/>
        </w:rPr>
        <w:t xml:space="preserve"> kW </w:t>
      </w:r>
    </w:p>
    <w:p w14:paraId="639002F2" w14:textId="564189A4" w:rsidR="00F668AA" w:rsidRPr="00544A0B" w:rsidRDefault="00F668AA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544A0B">
        <w:rPr>
          <w:rFonts w:ascii="Arial" w:hAnsi="Arial" w:cs="Arial"/>
          <w:color w:val="000000" w:themeColor="text1"/>
        </w:rPr>
        <w:t xml:space="preserve">Zar.č.3  –  </w:t>
      </w:r>
      <w:r w:rsidR="00320A79" w:rsidRPr="00544A0B">
        <w:rPr>
          <w:rFonts w:ascii="Arial" w:hAnsi="Arial" w:cs="Arial"/>
          <w:color w:val="000000" w:themeColor="text1"/>
        </w:rPr>
        <w:tab/>
      </w:r>
      <w:r w:rsidRPr="00544A0B">
        <w:rPr>
          <w:rFonts w:ascii="Arial" w:hAnsi="Arial" w:cs="Arial"/>
          <w:color w:val="000000" w:themeColor="text1"/>
        </w:rPr>
        <w:t>0,</w:t>
      </w:r>
      <w:r w:rsidR="00320A79" w:rsidRPr="00544A0B">
        <w:rPr>
          <w:rFonts w:ascii="Arial" w:hAnsi="Arial" w:cs="Arial"/>
          <w:color w:val="000000" w:themeColor="text1"/>
        </w:rPr>
        <w:t>20</w:t>
      </w:r>
      <w:r w:rsidR="00544A0B">
        <w:rPr>
          <w:rFonts w:ascii="Arial" w:hAnsi="Arial" w:cs="Arial"/>
          <w:color w:val="000000" w:themeColor="text1"/>
        </w:rPr>
        <w:t>0</w:t>
      </w:r>
      <w:r w:rsidRPr="00544A0B">
        <w:rPr>
          <w:rFonts w:ascii="Arial" w:hAnsi="Arial" w:cs="Arial"/>
          <w:color w:val="000000" w:themeColor="text1"/>
        </w:rPr>
        <w:t xml:space="preserve"> kW     </w:t>
      </w:r>
    </w:p>
    <w:p w14:paraId="26CDD715" w14:textId="2B4A4DB1" w:rsidR="00F668AA" w:rsidRDefault="00F668AA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544A0B">
        <w:rPr>
          <w:rFonts w:ascii="Arial" w:hAnsi="Arial" w:cs="Arial"/>
          <w:color w:val="000000" w:themeColor="text1"/>
        </w:rPr>
        <w:t>Zar.č.</w:t>
      </w:r>
      <w:r w:rsidR="00320A79" w:rsidRPr="00544A0B">
        <w:rPr>
          <w:rFonts w:ascii="Arial" w:hAnsi="Arial" w:cs="Arial"/>
          <w:color w:val="000000" w:themeColor="text1"/>
        </w:rPr>
        <w:t>5</w:t>
      </w:r>
      <w:r w:rsidRPr="00544A0B">
        <w:rPr>
          <w:rFonts w:ascii="Arial" w:hAnsi="Arial" w:cs="Arial"/>
          <w:color w:val="000000" w:themeColor="text1"/>
        </w:rPr>
        <w:t xml:space="preserve">  –  </w:t>
      </w:r>
      <w:r w:rsidR="001C7CCF" w:rsidRPr="00544A0B">
        <w:rPr>
          <w:rFonts w:ascii="Arial" w:hAnsi="Arial" w:cs="Arial"/>
          <w:color w:val="000000" w:themeColor="text1"/>
        </w:rPr>
        <w:tab/>
      </w:r>
      <w:r w:rsidRPr="00544A0B">
        <w:rPr>
          <w:rFonts w:ascii="Arial" w:hAnsi="Arial" w:cs="Arial"/>
          <w:color w:val="000000" w:themeColor="text1"/>
        </w:rPr>
        <w:t>0,</w:t>
      </w:r>
      <w:r w:rsidR="001C7CCF" w:rsidRPr="00544A0B">
        <w:rPr>
          <w:rFonts w:ascii="Arial" w:hAnsi="Arial" w:cs="Arial"/>
          <w:color w:val="000000" w:themeColor="text1"/>
        </w:rPr>
        <w:t>0</w:t>
      </w:r>
      <w:r w:rsidR="00544A0B">
        <w:rPr>
          <w:rFonts w:ascii="Arial" w:hAnsi="Arial" w:cs="Arial"/>
          <w:color w:val="000000" w:themeColor="text1"/>
        </w:rPr>
        <w:t>5</w:t>
      </w:r>
      <w:r w:rsidR="001C7CCF" w:rsidRPr="00544A0B">
        <w:rPr>
          <w:rFonts w:ascii="Arial" w:hAnsi="Arial" w:cs="Arial"/>
          <w:color w:val="000000" w:themeColor="text1"/>
        </w:rPr>
        <w:t>6</w:t>
      </w:r>
      <w:r w:rsidRPr="00544A0B">
        <w:rPr>
          <w:rFonts w:ascii="Arial" w:hAnsi="Arial" w:cs="Arial"/>
          <w:color w:val="000000" w:themeColor="text1"/>
        </w:rPr>
        <w:t xml:space="preserve"> kW </w:t>
      </w:r>
    </w:p>
    <w:p w14:paraId="49A8449B" w14:textId="68B6D97F" w:rsidR="00544A0B" w:rsidRPr="00544A0B" w:rsidRDefault="00544A0B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544A0B">
        <w:rPr>
          <w:rFonts w:ascii="Arial" w:hAnsi="Arial" w:cs="Arial"/>
          <w:color w:val="000000" w:themeColor="text1"/>
        </w:rPr>
        <w:t>Zar.č.</w:t>
      </w:r>
      <w:r>
        <w:rPr>
          <w:rFonts w:ascii="Arial" w:hAnsi="Arial" w:cs="Arial"/>
          <w:color w:val="000000" w:themeColor="text1"/>
        </w:rPr>
        <w:t>7</w:t>
      </w:r>
      <w:r w:rsidRPr="00544A0B">
        <w:rPr>
          <w:rFonts w:ascii="Arial" w:hAnsi="Arial" w:cs="Arial"/>
          <w:color w:val="000000" w:themeColor="text1"/>
        </w:rPr>
        <w:t xml:space="preserve">  –  </w:t>
      </w:r>
      <w:r w:rsidRPr="00544A0B">
        <w:rPr>
          <w:rFonts w:ascii="Arial" w:hAnsi="Arial" w:cs="Arial"/>
          <w:color w:val="000000" w:themeColor="text1"/>
        </w:rPr>
        <w:tab/>
        <w:t>0,0</w:t>
      </w:r>
      <w:r>
        <w:rPr>
          <w:rFonts w:ascii="Arial" w:hAnsi="Arial" w:cs="Arial"/>
          <w:color w:val="000000" w:themeColor="text1"/>
        </w:rPr>
        <w:t>28</w:t>
      </w:r>
      <w:r w:rsidRPr="00544A0B">
        <w:rPr>
          <w:rFonts w:ascii="Arial" w:hAnsi="Arial" w:cs="Arial"/>
          <w:color w:val="000000" w:themeColor="text1"/>
        </w:rPr>
        <w:t xml:space="preserve"> kW</w:t>
      </w:r>
    </w:p>
    <w:p w14:paraId="41C0F9F3" w14:textId="3F55B1AE" w:rsidR="00C36E2A" w:rsidRPr="00284A7F" w:rsidRDefault="00C36E2A" w:rsidP="00320A79">
      <w:pPr>
        <w:pStyle w:val="BodyText"/>
        <w:jc w:val="left"/>
        <w:rPr>
          <w:rFonts w:ascii="Arial" w:hAnsi="Arial" w:cs="Arial"/>
          <w:color w:val="000000" w:themeColor="text1"/>
        </w:rPr>
      </w:pPr>
      <w:r w:rsidRPr="00284A7F">
        <w:rPr>
          <w:rFonts w:ascii="Arial" w:hAnsi="Arial" w:cs="Arial"/>
          <w:color w:val="000000" w:themeColor="text1"/>
        </w:rPr>
        <w:lastRenderedPageBreak/>
        <w:t>Zar.č.</w:t>
      </w:r>
      <w:r w:rsidR="00544A0B" w:rsidRPr="00284A7F">
        <w:rPr>
          <w:rFonts w:ascii="Arial" w:hAnsi="Arial" w:cs="Arial"/>
          <w:color w:val="000000" w:themeColor="text1"/>
        </w:rPr>
        <w:t>8</w:t>
      </w:r>
      <w:r w:rsidRPr="00284A7F">
        <w:rPr>
          <w:rFonts w:ascii="Arial" w:hAnsi="Arial" w:cs="Arial"/>
          <w:color w:val="000000" w:themeColor="text1"/>
        </w:rPr>
        <w:t xml:space="preserve">  –  </w:t>
      </w:r>
      <w:r w:rsidRPr="00284A7F">
        <w:rPr>
          <w:rFonts w:ascii="Arial" w:hAnsi="Arial" w:cs="Arial"/>
          <w:color w:val="000000" w:themeColor="text1"/>
        </w:rPr>
        <w:tab/>
        <w:t>0,0</w:t>
      </w:r>
      <w:r w:rsidR="00544A0B" w:rsidRPr="00284A7F">
        <w:rPr>
          <w:rFonts w:ascii="Arial" w:hAnsi="Arial" w:cs="Arial"/>
          <w:color w:val="000000" w:themeColor="text1"/>
        </w:rPr>
        <w:t>04</w:t>
      </w:r>
      <w:r w:rsidRPr="00284A7F">
        <w:rPr>
          <w:rFonts w:ascii="Arial" w:hAnsi="Arial" w:cs="Arial"/>
          <w:color w:val="000000" w:themeColor="text1"/>
        </w:rPr>
        <w:t xml:space="preserve"> kW </w:t>
      </w:r>
    </w:p>
    <w:p w14:paraId="558E36C1" w14:textId="204CBDA7" w:rsidR="00284A7F" w:rsidRPr="00544A0B" w:rsidRDefault="00284A7F" w:rsidP="00320A79">
      <w:pPr>
        <w:pStyle w:val="BodyText"/>
        <w:jc w:val="left"/>
        <w:rPr>
          <w:rFonts w:ascii="Arial" w:hAnsi="Arial" w:cs="Arial"/>
          <w:color w:val="000000" w:themeColor="text1"/>
          <w:u w:val="single"/>
        </w:rPr>
      </w:pPr>
      <w:r w:rsidRPr="00544A0B">
        <w:rPr>
          <w:rFonts w:ascii="Arial" w:hAnsi="Arial" w:cs="Arial"/>
          <w:color w:val="000000" w:themeColor="text1"/>
          <w:u w:val="single"/>
        </w:rPr>
        <w:t>Zar.č.</w:t>
      </w:r>
      <w:r>
        <w:rPr>
          <w:rFonts w:ascii="Arial" w:hAnsi="Arial" w:cs="Arial"/>
          <w:color w:val="000000" w:themeColor="text1"/>
          <w:u w:val="single"/>
        </w:rPr>
        <w:t>9</w:t>
      </w:r>
      <w:r w:rsidRPr="00544A0B">
        <w:rPr>
          <w:rFonts w:ascii="Arial" w:hAnsi="Arial" w:cs="Arial"/>
          <w:color w:val="000000" w:themeColor="text1"/>
          <w:u w:val="single"/>
        </w:rPr>
        <w:t xml:space="preserve">  –  </w:t>
      </w:r>
      <w:r w:rsidRPr="00544A0B">
        <w:rPr>
          <w:rFonts w:ascii="Arial" w:hAnsi="Arial" w:cs="Arial"/>
          <w:color w:val="000000" w:themeColor="text1"/>
          <w:u w:val="single"/>
        </w:rPr>
        <w:tab/>
      </w:r>
      <w:r>
        <w:rPr>
          <w:rFonts w:ascii="Arial" w:hAnsi="Arial" w:cs="Arial"/>
          <w:color w:val="000000" w:themeColor="text1"/>
          <w:u w:val="single"/>
        </w:rPr>
        <w:t>3,910</w:t>
      </w:r>
      <w:r w:rsidRPr="00544A0B">
        <w:rPr>
          <w:rFonts w:ascii="Arial" w:hAnsi="Arial" w:cs="Arial"/>
          <w:color w:val="000000" w:themeColor="text1"/>
          <w:u w:val="single"/>
        </w:rPr>
        <w:t xml:space="preserve"> kW </w:t>
      </w:r>
    </w:p>
    <w:p w14:paraId="2B25688C" w14:textId="0714D10C" w:rsidR="00F668AA" w:rsidRDefault="00F668AA" w:rsidP="00030BA5">
      <w:pPr>
        <w:pStyle w:val="BodyText"/>
        <w:rPr>
          <w:rFonts w:ascii="Arial" w:hAnsi="Arial" w:cs="Arial"/>
          <w:bCs/>
          <w:color w:val="000000" w:themeColor="text1"/>
        </w:rPr>
      </w:pPr>
      <w:r w:rsidRPr="00544A0B">
        <w:rPr>
          <w:rFonts w:ascii="Arial" w:hAnsi="Arial" w:cs="Arial"/>
          <w:bCs/>
          <w:color w:val="000000" w:themeColor="text1"/>
        </w:rPr>
        <w:t>Spolu</w:t>
      </w:r>
      <w:r w:rsidR="001C7CCF" w:rsidRPr="00544A0B">
        <w:rPr>
          <w:rFonts w:ascii="Arial" w:hAnsi="Arial" w:cs="Arial"/>
          <w:bCs/>
          <w:color w:val="000000" w:themeColor="text1"/>
        </w:rPr>
        <w:tab/>
      </w:r>
      <w:r w:rsidR="001C7CCF" w:rsidRPr="00544A0B">
        <w:rPr>
          <w:rFonts w:ascii="Arial" w:hAnsi="Arial" w:cs="Arial"/>
          <w:bCs/>
          <w:color w:val="000000" w:themeColor="text1"/>
        </w:rPr>
        <w:tab/>
      </w:r>
      <w:r w:rsidR="00284A7F">
        <w:rPr>
          <w:rFonts w:ascii="Arial" w:hAnsi="Arial" w:cs="Arial"/>
          <w:bCs/>
          <w:color w:val="000000" w:themeColor="text1"/>
        </w:rPr>
        <w:t>8,332</w:t>
      </w:r>
      <w:r w:rsidRPr="00544A0B">
        <w:rPr>
          <w:rFonts w:ascii="Arial" w:hAnsi="Arial" w:cs="Arial"/>
          <w:bCs/>
          <w:color w:val="000000" w:themeColor="text1"/>
        </w:rPr>
        <w:t xml:space="preserve"> kW   </w:t>
      </w:r>
    </w:p>
    <w:p w14:paraId="44A46D49" w14:textId="77777777" w:rsidR="00284A7F" w:rsidRPr="00030BA5" w:rsidRDefault="00284A7F" w:rsidP="00030BA5">
      <w:pPr>
        <w:pStyle w:val="BodyText"/>
        <w:rPr>
          <w:rFonts w:ascii="Arial" w:hAnsi="Arial" w:cs="Arial"/>
          <w:bCs/>
          <w:color w:val="000000" w:themeColor="text1"/>
        </w:rPr>
      </w:pPr>
    </w:p>
    <w:p w14:paraId="552887F1" w14:textId="77777777" w:rsidR="00F50ABB" w:rsidRPr="00F34AF7" w:rsidRDefault="001C468A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34AF7">
        <w:rPr>
          <w:rFonts w:ascii="Arial" w:hAnsi="Arial" w:cs="Arial"/>
          <w:b/>
          <w:sz w:val="28"/>
          <w:szCs w:val="28"/>
          <w:u w:val="single"/>
        </w:rPr>
        <w:t>7</w:t>
      </w:r>
      <w:r w:rsidR="00F50ABB" w:rsidRPr="00F34AF7">
        <w:rPr>
          <w:rFonts w:ascii="Arial" w:hAnsi="Arial" w:cs="Arial"/>
          <w:b/>
          <w:sz w:val="28"/>
          <w:szCs w:val="28"/>
          <w:u w:val="single"/>
        </w:rPr>
        <w:t>. Požiarna ochrana stavby</w:t>
      </w:r>
    </w:p>
    <w:p w14:paraId="0EF41487" w14:textId="77777777" w:rsidR="00133EF9" w:rsidRPr="00F34AF7" w:rsidRDefault="00133EF9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44C428B4" w14:textId="77777777" w:rsidR="00227B69" w:rsidRPr="00F34AF7" w:rsidRDefault="00227B69" w:rsidP="004E3089">
      <w:pPr>
        <w:pStyle w:val="BodyTextIndent"/>
        <w:ind w:left="0" w:firstLine="851"/>
        <w:jc w:val="both"/>
        <w:rPr>
          <w:rFonts w:ascii="Arial" w:hAnsi="Arial" w:cs="Arial"/>
          <w:sz w:val="24"/>
          <w:szCs w:val="24"/>
        </w:rPr>
      </w:pPr>
      <w:r w:rsidRPr="00F34AF7">
        <w:rPr>
          <w:rFonts w:ascii="Arial" w:hAnsi="Arial" w:cs="Arial"/>
          <w:sz w:val="24"/>
          <w:szCs w:val="24"/>
        </w:rPr>
        <w:t>V potrubí, ktoré prechádza cez rôzne požiarne úseky a ich prierez je väčší ako 0,04</w:t>
      </w:r>
      <w:r w:rsidR="002B644C" w:rsidRPr="00F34AF7">
        <w:rPr>
          <w:rFonts w:ascii="Arial" w:hAnsi="Arial" w:cs="Arial"/>
          <w:sz w:val="24"/>
          <w:szCs w:val="24"/>
        </w:rPr>
        <w:t xml:space="preserve"> </w:t>
      </w:r>
      <w:r w:rsidRPr="00F34AF7">
        <w:rPr>
          <w:rFonts w:ascii="Arial" w:hAnsi="Arial" w:cs="Arial"/>
          <w:sz w:val="24"/>
          <w:szCs w:val="24"/>
        </w:rPr>
        <w:t>m² príp. v potrubiach menšieho prierezu, ktoré sú od seba vzdialené menej ako 0,5</w:t>
      </w:r>
      <w:r w:rsidR="002B644C" w:rsidRPr="00F34AF7">
        <w:rPr>
          <w:rFonts w:ascii="Arial" w:hAnsi="Arial" w:cs="Arial"/>
          <w:sz w:val="24"/>
          <w:szCs w:val="24"/>
        </w:rPr>
        <w:t xml:space="preserve"> </w:t>
      </w:r>
      <w:r w:rsidRPr="00F34AF7">
        <w:rPr>
          <w:rFonts w:ascii="Arial" w:hAnsi="Arial" w:cs="Arial"/>
          <w:sz w:val="24"/>
          <w:szCs w:val="24"/>
        </w:rPr>
        <w:t>m  bude osadená mokrým inštalačným procesom požiarna klapka. V prípade požiaru v niektorom požiarnom úseku</w:t>
      </w:r>
      <w:r w:rsidR="002B644C" w:rsidRPr="00F34AF7">
        <w:rPr>
          <w:rFonts w:ascii="Arial" w:hAnsi="Arial" w:cs="Arial"/>
          <w:sz w:val="24"/>
          <w:szCs w:val="24"/>
        </w:rPr>
        <w:t>,</w:t>
      </w:r>
      <w:r w:rsidRPr="00F34AF7">
        <w:rPr>
          <w:rFonts w:ascii="Arial" w:hAnsi="Arial" w:cs="Arial"/>
          <w:sz w:val="24"/>
          <w:szCs w:val="24"/>
        </w:rPr>
        <w:t xml:space="preserve"> protipožiarna klapka zabraňuje šíreniu požiaru do ďalších požiarnych úsekov. Požiarne klapky budú v základnom vyhotovení t.j. s pružinovým aktivačným mechanizmom s tavnou tepelnou poistkou nastavenou na 74°C a ručným ovládaním. Montážne otvory sa vyhotovia podľa prevádzkových pokynov dodávateľa klapiek. Na utesnenie medzery medzi požiarnou deliacou stenou a</w:t>
      </w:r>
      <w:r w:rsidR="00A60046" w:rsidRPr="00F34AF7">
        <w:rPr>
          <w:rFonts w:ascii="Arial" w:hAnsi="Arial" w:cs="Arial"/>
          <w:sz w:val="24"/>
          <w:szCs w:val="24"/>
        </w:rPr>
        <w:t> požiarnym uzáverom</w:t>
      </w:r>
      <w:r w:rsidRPr="00F34AF7">
        <w:rPr>
          <w:rFonts w:ascii="Arial" w:hAnsi="Arial" w:cs="Arial"/>
          <w:sz w:val="24"/>
          <w:szCs w:val="24"/>
        </w:rPr>
        <w:t xml:space="preserve"> sa použije sadrová alebo maltová  zmes. Prestup VZT potrubia v požiarne deliacej konštrukcii je potrebné vyspraviť utesňovacím tmelom s požiarnou odolnosťou</w:t>
      </w:r>
      <w:r w:rsidR="002B644C" w:rsidRPr="00F34AF7">
        <w:rPr>
          <w:rFonts w:ascii="Arial" w:hAnsi="Arial" w:cs="Arial"/>
          <w:sz w:val="24"/>
          <w:szCs w:val="24"/>
        </w:rPr>
        <w:t>,</w:t>
      </w:r>
      <w:r w:rsidRPr="00F34AF7">
        <w:rPr>
          <w:rFonts w:ascii="Arial" w:hAnsi="Arial" w:cs="Arial"/>
          <w:sz w:val="24"/>
          <w:szCs w:val="24"/>
        </w:rPr>
        <w:t xml:space="preserve"> resp. podľa pokynov výrobcu požiarnych klapiek. </w:t>
      </w:r>
    </w:p>
    <w:p w14:paraId="345A5AEE" w14:textId="77777777" w:rsidR="00227B69" w:rsidRPr="00F34AF7" w:rsidRDefault="00227B69" w:rsidP="00BB0C49">
      <w:pPr>
        <w:pStyle w:val="BodyTextIndent"/>
        <w:ind w:left="0" w:firstLine="567"/>
        <w:jc w:val="both"/>
        <w:rPr>
          <w:rFonts w:ascii="Arial" w:hAnsi="Arial" w:cs="Arial"/>
          <w:sz w:val="24"/>
          <w:szCs w:val="24"/>
        </w:rPr>
      </w:pPr>
      <w:r w:rsidRPr="00F34AF7">
        <w:rPr>
          <w:rFonts w:ascii="Arial" w:hAnsi="Arial" w:cs="Arial"/>
          <w:sz w:val="24"/>
          <w:szCs w:val="24"/>
        </w:rPr>
        <w:t>V</w:t>
      </w:r>
      <w:r w:rsidR="00A60046" w:rsidRPr="00F34AF7">
        <w:rPr>
          <w:rFonts w:ascii="Arial" w:hAnsi="Arial" w:cs="Arial"/>
          <w:sz w:val="24"/>
          <w:szCs w:val="24"/>
        </w:rPr>
        <w:t> </w:t>
      </w:r>
      <w:r w:rsidRPr="00F34AF7">
        <w:rPr>
          <w:rFonts w:ascii="Arial" w:hAnsi="Arial" w:cs="Arial"/>
          <w:sz w:val="24"/>
          <w:szCs w:val="24"/>
        </w:rPr>
        <w:t>miestnostiach</w:t>
      </w:r>
      <w:r w:rsidR="00A60046" w:rsidRPr="00F34AF7">
        <w:rPr>
          <w:rFonts w:ascii="Arial" w:hAnsi="Arial" w:cs="Arial"/>
          <w:sz w:val="24"/>
          <w:szCs w:val="24"/>
        </w:rPr>
        <w:t>,</w:t>
      </w:r>
      <w:r w:rsidRPr="00F34AF7">
        <w:rPr>
          <w:rFonts w:ascii="Arial" w:hAnsi="Arial" w:cs="Arial"/>
          <w:sz w:val="24"/>
          <w:szCs w:val="24"/>
        </w:rPr>
        <w:t xml:space="preserve"> kde je navrhn</w:t>
      </w:r>
      <w:r w:rsidR="00A60046" w:rsidRPr="00F34AF7">
        <w:rPr>
          <w:rFonts w:ascii="Arial" w:hAnsi="Arial" w:cs="Arial"/>
          <w:sz w:val="24"/>
          <w:szCs w:val="24"/>
        </w:rPr>
        <w:t xml:space="preserve">utá požiarna vetracia mriežka, </w:t>
      </w:r>
      <w:r w:rsidRPr="00F34AF7">
        <w:rPr>
          <w:rFonts w:ascii="Arial" w:hAnsi="Arial" w:cs="Arial"/>
          <w:sz w:val="24"/>
          <w:szCs w:val="24"/>
        </w:rPr>
        <w:t>sa osadzuje do požiarnej deliacej konštrukcie tak, aby osy listov boli vždy vodorovné. Montážne otvory sa vyhotovia podľa prevádzkových pokynov dodávateľa. Na utesnenie medzery medzi požiarnou deliacou stenou a rámom mriežky sa použije sadrová alebo maltová zmes. Požiarna vetracia mriežka bude v základnom vyhotovení</w:t>
      </w:r>
      <w:r w:rsidR="002B644C" w:rsidRPr="00F34AF7">
        <w:rPr>
          <w:rFonts w:ascii="Arial" w:hAnsi="Arial" w:cs="Arial"/>
          <w:sz w:val="24"/>
          <w:szCs w:val="24"/>
        </w:rPr>
        <w:t>,</w:t>
      </w:r>
      <w:r w:rsidRPr="00F34AF7">
        <w:rPr>
          <w:rFonts w:ascii="Arial" w:hAnsi="Arial" w:cs="Arial"/>
          <w:sz w:val="24"/>
          <w:szCs w:val="24"/>
        </w:rPr>
        <w:t xml:space="preserve"> t.j. s pružinovým aktivačným mechanizmom s tavnou tepelnou poistkou nastavenou na 74°C.</w:t>
      </w:r>
    </w:p>
    <w:p w14:paraId="095F38A0" w14:textId="77777777" w:rsidR="00227B69" w:rsidRPr="00F34AF7" w:rsidRDefault="00227B69" w:rsidP="004E308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34AF7">
        <w:rPr>
          <w:rFonts w:ascii="Arial" w:hAnsi="Arial" w:cs="Arial"/>
          <w:sz w:val="24"/>
          <w:szCs w:val="24"/>
        </w:rPr>
        <w:t>Požiarne klapky musia byť nainštalované, prevádzkované a kontrolované podľa Návodu na inštaláciu, prevádzku a kontrolu požiarnych klapiek výrobcu. Ku klapkám musí byť zabezpečený prístup pre ich kontrolu.</w:t>
      </w:r>
    </w:p>
    <w:p w14:paraId="250C15A3" w14:textId="77777777" w:rsidR="00227B69" w:rsidRPr="00F34AF7" w:rsidRDefault="00227B69" w:rsidP="004E3089">
      <w:pPr>
        <w:pStyle w:val="List4"/>
        <w:ind w:left="0" w:firstLine="567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t>Požiarne klapky musia byť označené podľa § 7 ods. 1 vyhlášky Ministerstva vnútra Slovenskej republiky č. 478/2008 Z. z. o vlastnostiach, konkrétnych podmienkach prevádzkovania a zabezpečenia pravidelnej kontroly požiarneho uzáveru značkou zhody a sprievodnými údajmi čitateľne, viditeľne a musia byť ťažko odstrániteľné. Podľa § 7 ods. 5 písm. d) a ods. 9 vyhlášky Ministerstva vnútra Slovenskej republiky č. 478/2008 Z. z. musí byť miesto klapky požiarne odolnej označené nápisom „POŽIARNA KLAPKA“ s písmenami s výškou najmenej 30 mm alebo piktogramom podľa prílohy č. 3 k vyhláške Ministerstva vnútra Slovenskej republiky č. 478/2008 Z. z. Označenie miesta inštalácie požiarnej klapky musí byť podľa § 7 ods. 8 vyhlášky Ministerstva vnútra Slovenskej republiky č. 478/2008 Z. z. umiestnené na požiarnom uzávere – požiarnej klapke alebo v jeho tesnej  blízkosti na požiarne deliacej konštrukcii, v ktorej je požiarny uzáver – požiarna klapka inštalov</w:t>
      </w:r>
      <w:r w:rsidR="002B644C" w:rsidRPr="00F34AF7">
        <w:rPr>
          <w:rFonts w:ascii="Arial" w:hAnsi="Arial" w:cs="Arial"/>
          <w:sz w:val="24"/>
          <w:lang w:eastAsia="cs-CZ"/>
        </w:rPr>
        <w:t>aný. Rovnako je nevyhnutné, aby</w:t>
      </w:r>
      <w:r w:rsidRPr="00F34AF7">
        <w:rPr>
          <w:rFonts w:ascii="Arial" w:hAnsi="Arial" w:cs="Arial"/>
          <w:sz w:val="24"/>
          <w:lang w:eastAsia="cs-CZ"/>
        </w:rPr>
        <w:t xml:space="preserve"> zhotoviteľ predložil sprievodnú dokumentáciu k inštalovaným požiarnym uzáverom – požiarnym klapkám v súlade s § 8 ods. 1 vyhlášky Ministerstva vnútra Slovenskej republiky č. 478/2008 Z. z., a to:</w:t>
      </w:r>
    </w:p>
    <w:p w14:paraId="5BA6DAF1" w14:textId="77777777" w:rsidR="00227B69" w:rsidRPr="00F34AF7" w:rsidRDefault="00227B69" w:rsidP="004E3089">
      <w:pPr>
        <w:pStyle w:val="List4"/>
        <w:ind w:left="0" w:firstLine="0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t xml:space="preserve">a) certifikát alebo vyhlásenie o zhode vydané výrobcom požiarneho uzáveru (požiarnej klapky) alebo splnomocneným zástupcom výrobcu požiarneho uzáveru, ak sa vyžadovali alebo vyžadujú podľa osobitného predpisu, </w:t>
      </w:r>
    </w:p>
    <w:p w14:paraId="2B2A2964" w14:textId="77777777" w:rsidR="00227B69" w:rsidRPr="00F34AF7" w:rsidRDefault="00227B69" w:rsidP="004E3089">
      <w:pPr>
        <w:pStyle w:val="List4"/>
        <w:ind w:left="0" w:firstLine="0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t xml:space="preserve">b) návod na jeho montáž, uvedenie do prevádzky, odporúčaný spôsob používania vrátane vymedzenia prostredia používania, označenie výstrah, pokyny na údržbu a rozsah ďalších údajov, ak je to potrebné v záujme ochrany spotrebiteľa, vydaný výrobcom požiarneho uzáveru, </w:t>
      </w:r>
    </w:p>
    <w:p w14:paraId="0B82B301" w14:textId="77777777" w:rsidR="00227B69" w:rsidRPr="00F34AF7" w:rsidRDefault="00227B69" w:rsidP="004E3089">
      <w:pPr>
        <w:pStyle w:val="List4"/>
        <w:ind w:left="0" w:firstLine="0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lastRenderedPageBreak/>
        <w:t xml:space="preserve"> c) prevádzkový denník požiarneho uzáveru.</w:t>
      </w:r>
    </w:p>
    <w:p w14:paraId="3019E064" w14:textId="77777777" w:rsidR="00227B69" w:rsidRPr="00F34AF7" w:rsidRDefault="00227B69" w:rsidP="004E3089">
      <w:pPr>
        <w:pStyle w:val="List4"/>
        <w:ind w:left="0" w:firstLine="567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t>Vyhlásenie o zhode alebo certifikát, prevádzkové pokyny a prevádzkový denník musia byť podľa § 8 ods. 9 vyhlášky Ministerstva vnútra Slovenskej republiky č. 478/2008 Z. z. uchované počas prevádzkovania požiarneho uzáveru.</w:t>
      </w:r>
    </w:p>
    <w:p w14:paraId="6BC22A8D" w14:textId="77777777" w:rsidR="00227B69" w:rsidRPr="00F34AF7" w:rsidRDefault="00227B69" w:rsidP="004E3089">
      <w:pPr>
        <w:pStyle w:val="List4"/>
        <w:ind w:left="0" w:firstLine="567"/>
        <w:jc w:val="both"/>
        <w:rPr>
          <w:rFonts w:ascii="Arial" w:hAnsi="Arial" w:cs="Arial"/>
          <w:sz w:val="24"/>
          <w:lang w:eastAsia="cs-CZ"/>
        </w:rPr>
      </w:pPr>
      <w:r w:rsidRPr="00F34AF7">
        <w:rPr>
          <w:rFonts w:ascii="Arial" w:hAnsi="Arial" w:cs="Arial"/>
          <w:sz w:val="24"/>
          <w:lang w:eastAsia="cs-CZ"/>
        </w:rPr>
        <w:t>K posúdeniu požiarnej odolnosti nových stavebných výrobkov a materiálov, na ktoré sú kladené požiadavky z hľadiska požiarnej bezpečnosti, je nutné predložiť certifikáty preukázania zhody alebo vyhlásenia o zhode použitých stavebných výrobkov a materiálov, ktoré musia spĺňať požiadavky na požadovanú požiarnu odolnosť.</w:t>
      </w:r>
    </w:p>
    <w:p w14:paraId="12E75557" w14:textId="77777777" w:rsidR="0034391F" w:rsidRPr="00602926" w:rsidRDefault="0034391F" w:rsidP="004E3089">
      <w:pPr>
        <w:pStyle w:val="BodyText"/>
        <w:rPr>
          <w:rFonts w:ascii="Arial" w:hAnsi="Arial" w:cs="Arial"/>
          <w:b/>
          <w:sz w:val="28"/>
          <w:szCs w:val="28"/>
          <w:highlight w:val="yellow"/>
          <w:u w:val="single"/>
        </w:rPr>
      </w:pPr>
    </w:p>
    <w:p w14:paraId="4FC1B6A8" w14:textId="77777777" w:rsidR="00F50ABB" w:rsidRPr="00F34AF7" w:rsidRDefault="001C468A" w:rsidP="004E3089">
      <w:pPr>
        <w:pStyle w:val="BodyText"/>
        <w:rPr>
          <w:rFonts w:ascii="Arial" w:hAnsi="Arial" w:cs="Arial"/>
          <w:b/>
          <w:sz w:val="28"/>
          <w:szCs w:val="28"/>
          <w:u w:val="single"/>
        </w:rPr>
      </w:pPr>
      <w:r w:rsidRPr="00F34AF7">
        <w:rPr>
          <w:rFonts w:ascii="Arial" w:hAnsi="Arial" w:cs="Arial"/>
          <w:b/>
          <w:sz w:val="28"/>
          <w:szCs w:val="28"/>
          <w:u w:val="single"/>
        </w:rPr>
        <w:t>8</w:t>
      </w:r>
      <w:r w:rsidR="00C533DA" w:rsidRPr="00F34AF7">
        <w:rPr>
          <w:rFonts w:ascii="Arial" w:hAnsi="Arial" w:cs="Arial"/>
          <w:b/>
          <w:sz w:val="28"/>
          <w:szCs w:val="28"/>
          <w:u w:val="single"/>
        </w:rPr>
        <w:t>. Montáž, obsluha a údržba zariadení</w:t>
      </w:r>
    </w:p>
    <w:p w14:paraId="558932E2" w14:textId="77777777" w:rsidR="00133EF9" w:rsidRPr="00F34AF7" w:rsidRDefault="00133EF9" w:rsidP="004E3089">
      <w:pPr>
        <w:pStyle w:val="BodyText"/>
        <w:rPr>
          <w:rFonts w:ascii="Arial" w:hAnsi="Arial" w:cs="Arial"/>
          <w:b/>
          <w:sz w:val="28"/>
          <w:szCs w:val="28"/>
          <w:u w:val="single"/>
        </w:rPr>
      </w:pPr>
    </w:p>
    <w:p w14:paraId="0B71D881" w14:textId="77777777" w:rsidR="00F74C10" w:rsidRPr="00F34AF7" w:rsidRDefault="006B2C14" w:rsidP="004E3089">
      <w:pPr>
        <w:pStyle w:val="BodyTextIndent"/>
        <w:ind w:left="0" w:firstLine="567"/>
        <w:jc w:val="both"/>
        <w:rPr>
          <w:rFonts w:ascii="Arial" w:hAnsi="Arial" w:cs="Arial"/>
          <w:sz w:val="24"/>
          <w:szCs w:val="24"/>
        </w:rPr>
      </w:pPr>
      <w:r w:rsidRPr="00F34AF7">
        <w:rPr>
          <w:rFonts w:ascii="Arial" w:hAnsi="Arial" w:cs="Arial"/>
          <w:sz w:val="24"/>
          <w:szCs w:val="24"/>
        </w:rPr>
        <w:t>Bude použite štvorhranné pozinkované potrubie bude SK1 a kruhové potrubie b</w:t>
      </w:r>
      <w:r w:rsidR="002B644C" w:rsidRPr="00F34AF7">
        <w:rPr>
          <w:rFonts w:ascii="Arial" w:hAnsi="Arial" w:cs="Arial"/>
          <w:sz w:val="24"/>
          <w:szCs w:val="24"/>
        </w:rPr>
        <w:t>ude typu SPIRO.</w:t>
      </w:r>
      <w:r w:rsidR="004F506A" w:rsidRPr="00F34AF7">
        <w:rPr>
          <w:rFonts w:ascii="Arial" w:hAnsi="Arial" w:cs="Arial"/>
          <w:sz w:val="24"/>
          <w:szCs w:val="24"/>
        </w:rPr>
        <w:t xml:space="preserve"> Pri montáži potrubia je nutné venovať zvýšenú pozornosť prevedeniu spojov, aby boli minimalizované straty vzduchu únikom netesnosťami v potrubí. Všetky potrubné trasy majú predpísané spoje s tesnením tesniacou páskou a dodatočným tesnením tmelom. Závesy potrubia budú prevedené pomocou oceľových hmoždiniek, závitových tyčiek a uchytenia, v trase potrubí každé 2 až 3</w:t>
      </w:r>
      <w:r w:rsidR="002B644C" w:rsidRPr="00F34AF7">
        <w:rPr>
          <w:rFonts w:ascii="Arial" w:hAnsi="Arial" w:cs="Arial"/>
          <w:sz w:val="24"/>
          <w:szCs w:val="24"/>
        </w:rPr>
        <w:t xml:space="preserve"> </w:t>
      </w:r>
      <w:r w:rsidR="004F506A" w:rsidRPr="00F34AF7">
        <w:rPr>
          <w:rFonts w:ascii="Arial" w:hAnsi="Arial" w:cs="Arial"/>
          <w:sz w:val="24"/>
          <w:szCs w:val="24"/>
        </w:rPr>
        <w:t>m. Na zamedzenie prenosu vibrácií do stavebnej konštrukcie musia byť potrubia v závesoch uložené pružne cez gumové podložky. Montáž zariadenia je možné prevádzať v priestore, ktorý je po stavebnej stránke pripravený, t. j. omietnutý, vybielený a prevedená hrubá podlaha. Montážny podnik upozorňuje na nutnosť previesť opravu základných náterov poškodených pri doprave, skladovaní a montáži. Konzoly a pomocné konštrukcie je nutné opatr</w:t>
      </w:r>
      <w:r w:rsidR="00A60046" w:rsidRPr="00F34AF7">
        <w:rPr>
          <w:rFonts w:ascii="Arial" w:hAnsi="Arial" w:cs="Arial"/>
          <w:sz w:val="24"/>
          <w:szCs w:val="24"/>
        </w:rPr>
        <w:t>iť základným a vrchným náterom.</w:t>
      </w:r>
      <w:r w:rsidR="004F506A" w:rsidRPr="00F34AF7">
        <w:rPr>
          <w:rFonts w:ascii="Arial" w:hAnsi="Arial" w:cs="Arial"/>
          <w:sz w:val="24"/>
          <w:szCs w:val="24"/>
        </w:rPr>
        <w:t xml:space="preserve"> Užívateľ zariadenia je povinný zoznámiť sa s prevádzkovými predpismi a ďalšou dokumentáciou, ktorá bude dodaná s dodávkou zariadenia. Všeobecne sa doporučuje pred spustením zariadenia do prevádzky po montáži alebo oprave, previesť prehliadku celého zariadenia a skontrolovať: funkčnú správnosť chodu zariadení (ventilátory, filtre, klapky…), odstrániť zo zariadenia cudzie predmety, stav a nastavenie regulačných klapiek a vzduchotechnických elementov, tesnosť spojov a potrubí.</w:t>
      </w:r>
    </w:p>
    <w:p w14:paraId="298B7C85" w14:textId="77777777" w:rsidR="00E90533" w:rsidRPr="00F34AF7" w:rsidRDefault="00E90533" w:rsidP="004E3089">
      <w:pPr>
        <w:pStyle w:val="BodyText"/>
        <w:ind w:firstLine="567"/>
        <w:rPr>
          <w:rFonts w:ascii="Arial" w:hAnsi="Arial" w:cs="Arial"/>
        </w:rPr>
      </w:pPr>
      <w:r w:rsidRPr="00F34AF7">
        <w:rPr>
          <w:rFonts w:ascii="Arial" w:hAnsi="Arial" w:cs="Arial"/>
        </w:rPr>
        <w:t xml:space="preserve">Okolie </w:t>
      </w:r>
      <w:r w:rsidR="003A3C76" w:rsidRPr="00F34AF7">
        <w:rPr>
          <w:rFonts w:ascii="Arial" w:hAnsi="Arial" w:cs="Arial"/>
        </w:rPr>
        <w:t xml:space="preserve">technického </w:t>
      </w:r>
      <w:r w:rsidRPr="00F34AF7">
        <w:rPr>
          <w:rFonts w:ascii="Arial" w:hAnsi="Arial" w:cs="Arial"/>
        </w:rPr>
        <w:t xml:space="preserve">zariadenia musí byť prístupné pre kontrolu a údržbu. Užívateľ zabezpečí pravidelné revízie zariadení. </w:t>
      </w:r>
      <w:r w:rsidRPr="00F34AF7">
        <w:rPr>
          <w:rFonts w:ascii="Arial" w:hAnsi="Arial" w:cs="Arial"/>
          <w:szCs w:val="24"/>
        </w:rPr>
        <w:t>Klimatizačné zariadenie si vyžaduje obsluhu technicky zaškolenými pracovníkmi a údržbu kvalifikovanými odborníkmi. Doporučený interval prehliadky a servisného úkonu je dvakrát ročne.</w:t>
      </w:r>
    </w:p>
    <w:p w14:paraId="6734C1DF" w14:textId="77777777" w:rsidR="00E84864" w:rsidRPr="00602926" w:rsidRDefault="00E84864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highlight w:val="yellow"/>
          <w:u w:val="single"/>
        </w:rPr>
      </w:pPr>
    </w:p>
    <w:p w14:paraId="6DFE73C2" w14:textId="77777777" w:rsidR="004C0DC3" w:rsidRPr="00F34AF7" w:rsidRDefault="001C468A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34AF7">
        <w:rPr>
          <w:rFonts w:ascii="Arial" w:hAnsi="Arial" w:cs="Arial"/>
          <w:b/>
          <w:sz w:val="28"/>
          <w:szCs w:val="28"/>
          <w:u w:val="single"/>
        </w:rPr>
        <w:t>9</w:t>
      </w:r>
      <w:r w:rsidR="004C0DC3" w:rsidRPr="00F34AF7">
        <w:rPr>
          <w:rFonts w:ascii="Arial" w:hAnsi="Arial" w:cs="Arial"/>
          <w:b/>
          <w:sz w:val="28"/>
          <w:szCs w:val="28"/>
          <w:u w:val="single"/>
        </w:rPr>
        <w:t>. Bezpečnosť práce a ochrana zdravia</w:t>
      </w:r>
    </w:p>
    <w:p w14:paraId="55ABBAF5" w14:textId="77777777" w:rsidR="00133EF9" w:rsidRPr="00F34AF7" w:rsidRDefault="00133EF9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8302EFB" w14:textId="77777777" w:rsidR="0023303A" w:rsidRPr="00F34AF7" w:rsidRDefault="0023303A" w:rsidP="004E3089">
      <w:pPr>
        <w:pStyle w:val="BodyText"/>
        <w:ind w:firstLine="567"/>
        <w:rPr>
          <w:rFonts w:ascii="Arial" w:hAnsi="Arial" w:cs="Arial"/>
        </w:rPr>
      </w:pPr>
      <w:r w:rsidRPr="00F34AF7">
        <w:rPr>
          <w:rFonts w:ascii="Arial" w:hAnsi="Arial" w:cs="Arial"/>
        </w:rPr>
        <w:t xml:space="preserve">Rotačné časti zariadenia musia byť opatrené ochrannými krytmi a nesmú byť svojvoľne odnímateľné alebo poškodzované. </w:t>
      </w:r>
    </w:p>
    <w:p w14:paraId="2B873531" w14:textId="77777777" w:rsidR="00170916" w:rsidRPr="00F34AF7" w:rsidRDefault="0023303A" w:rsidP="004E3089">
      <w:pPr>
        <w:pStyle w:val="BodyText"/>
        <w:ind w:firstLine="567"/>
        <w:rPr>
          <w:rFonts w:ascii="Arial" w:hAnsi="Arial" w:cs="Arial"/>
        </w:rPr>
      </w:pPr>
      <w:r w:rsidRPr="00F34AF7">
        <w:rPr>
          <w:rFonts w:ascii="Arial" w:hAnsi="Arial" w:cs="Arial"/>
        </w:rPr>
        <w:t>Elektroinštalácia musí byť vykonaná odborne podľa platných STN.</w:t>
      </w:r>
    </w:p>
    <w:p w14:paraId="7D1062C0" w14:textId="474E2217" w:rsidR="00E90533" w:rsidRPr="00116E1F" w:rsidRDefault="00E90533" w:rsidP="004E3089">
      <w:pPr>
        <w:pStyle w:val="BodyText"/>
        <w:ind w:firstLine="567"/>
        <w:rPr>
          <w:rFonts w:ascii="Arial" w:hAnsi="Arial" w:cs="Arial"/>
        </w:rPr>
      </w:pPr>
      <w:r w:rsidRPr="00116E1F">
        <w:rPr>
          <w:rFonts w:ascii="Arial" w:hAnsi="Arial" w:cs="Arial"/>
        </w:rPr>
        <w:t xml:space="preserve">Systémy </w:t>
      </w:r>
      <w:r w:rsidR="003A3C76" w:rsidRPr="00116E1F">
        <w:rPr>
          <w:rFonts w:ascii="Arial" w:hAnsi="Arial" w:cs="Arial"/>
        </w:rPr>
        <w:t>chladenia</w:t>
      </w:r>
      <w:r w:rsidRPr="00116E1F">
        <w:rPr>
          <w:rFonts w:ascii="Arial" w:hAnsi="Arial" w:cs="Arial"/>
        </w:rPr>
        <w:t xml:space="preserve"> pracujú s ekologickým chladivom R</w:t>
      </w:r>
      <w:r w:rsidR="00C02A7F" w:rsidRPr="00116E1F">
        <w:rPr>
          <w:rFonts w:ascii="Arial" w:hAnsi="Arial" w:cs="Arial"/>
        </w:rPr>
        <w:t>410A</w:t>
      </w:r>
      <w:r w:rsidRPr="00116E1F">
        <w:rPr>
          <w:rFonts w:ascii="Arial" w:hAnsi="Arial" w:cs="Arial"/>
        </w:rPr>
        <w:t>.</w:t>
      </w:r>
    </w:p>
    <w:p w14:paraId="78A96AAA" w14:textId="77777777" w:rsidR="00094252" w:rsidRPr="00116E1F" w:rsidRDefault="00094252" w:rsidP="004E3089">
      <w:pPr>
        <w:pStyle w:val="BodyText"/>
        <w:rPr>
          <w:rFonts w:ascii="Arial" w:hAnsi="Arial" w:cs="Arial"/>
        </w:rPr>
      </w:pPr>
    </w:p>
    <w:p w14:paraId="166DF2F9" w14:textId="77777777" w:rsidR="000A5E8A" w:rsidRPr="00116E1F" w:rsidRDefault="000A5E8A" w:rsidP="004E3089">
      <w:pPr>
        <w:pStyle w:val="Heading1"/>
        <w:jc w:val="both"/>
        <w:rPr>
          <w:rFonts w:ascii="Arial" w:hAnsi="Arial" w:cs="Arial"/>
          <w:sz w:val="28"/>
          <w:u w:val="single"/>
        </w:rPr>
      </w:pPr>
      <w:r w:rsidRPr="00116E1F">
        <w:rPr>
          <w:rFonts w:ascii="Arial" w:hAnsi="Arial" w:cs="Arial"/>
          <w:sz w:val="28"/>
          <w:u w:val="single"/>
        </w:rPr>
        <w:t>10. Starostlivosť o pracovné a životné prostredie</w:t>
      </w:r>
    </w:p>
    <w:p w14:paraId="63241DD6" w14:textId="7B9986B6" w:rsidR="00116E1F" w:rsidRDefault="00116E1F" w:rsidP="00116E1F">
      <w:pPr>
        <w:jc w:val="both"/>
        <w:rPr>
          <w:rFonts w:ascii="Arial" w:hAnsi="Arial" w:cs="Arial"/>
          <w:sz w:val="24"/>
        </w:rPr>
      </w:pPr>
    </w:p>
    <w:p w14:paraId="4F1E3067" w14:textId="77777777" w:rsidR="00116E1F" w:rsidRPr="003E6E13" w:rsidRDefault="00116E1F" w:rsidP="00116E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E6E13">
        <w:rPr>
          <w:rFonts w:ascii="Arial" w:hAnsi="Arial" w:cs="Arial"/>
          <w:sz w:val="24"/>
          <w:szCs w:val="24"/>
        </w:rPr>
        <w:t xml:space="preserve">1. Na základe vyhlášky MPSVR č. 508/2009 patria chladiace zariadenia medzi technické zariadenia plynové a ich rozdelenie je nasledovné: </w:t>
      </w:r>
    </w:p>
    <w:p w14:paraId="5433BB94" w14:textId="77777777" w:rsidR="00116E1F" w:rsidRPr="00116E1F" w:rsidRDefault="00116E1F" w:rsidP="00116E1F">
      <w:pPr>
        <w:pStyle w:val="BodyTextIndent"/>
        <w:ind w:left="0"/>
        <w:jc w:val="both"/>
        <w:rPr>
          <w:rFonts w:ascii="Arial" w:hAnsi="Arial" w:cs="Arial"/>
          <w:szCs w:val="22"/>
          <w:u w:val="single"/>
        </w:rPr>
      </w:pPr>
    </w:p>
    <w:p w14:paraId="7CB52B75" w14:textId="77777777" w:rsidR="00116E1F" w:rsidRPr="00116E1F" w:rsidRDefault="00116E1F" w:rsidP="00116E1F">
      <w:pPr>
        <w:pStyle w:val="BodyTextIndent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116E1F">
        <w:rPr>
          <w:rFonts w:ascii="Arial" w:hAnsi="Arial" w:cs="Arial"/>
          <w:sz w:val="24"/>
          <w:szCs w:val="24"/>
          <w:u w:val="single"/>
        </w:rPr>
        <w:lastRenderedPageBreak/>
        <w:t>Zariadenie č.1 – Chladenie m.č.1.01, 1.05, 2.02, 2.04:</w:t>
      </w:r>
    </w:p>
    <w:p w14:paraId="7EFB8E4D" w14:textId="77777777" w:rsidR="00116E1F" w:rsidRPr="003E6E13" w:rsidRDefault="00116E1F" w:rsidP="00116E1F">
      <w:pPr>
        <w:pStyle w:val="BodyTextIndent"/>
        <w:ind w:left="0"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E6E13">
        <w:rPr>
          <w:rFonts w:ascii="Arial" w:hAnsi="Arial" w:cs="Arial"/>
          <w:color w:val="000000"/>
          <w:sz w:val="24"/>
          <w:szCs w:val="24"/>
          <w:shd w:val="clear" w:color="auto" w:fill="FFFFFF"/>
        </w:rPr>
        <w:t>Sú technické zariadenia plynové skupiny B resp. A, zariadenia pracujúce s nebezpečnými plynmi</w:t>
      </w:r>
      <w:r w:rsidRPr="003E6E13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  - </w:t>
      </w:r>
      <w:r w:rsidRPr="003E6E13">
        <w:rPr>
          <w:rFonts w:ascii="Arial" w:hAnsi="Arial" w:cs="Arial"/>
          <w:color w:val="000000"/>
          <w:sz w:val="24"/>
          <w:szCs w:val="24"/>
          <w:shd w:val="clear" w:color="auto" w:fill="FFFFFF"/>
        </w:rPr>
        <w:t>určené na chladenie a mrazenie s množstvom plynu na chladenie od 3 kg do 25 kg vrátane (B) resp. nad 25 kg (A). Pred uvedením zariadenia do prevádzky bude vykonaná odborná prehliadka revíznym technikom. Prehliadka sa vykoná po uskutočnení tlakovej a funkčnej skúšky pred uvedením zariadenia do trvalej prevádzky.</w:t>
      </w:r>
    </w:p>
    <w:p w14:paraId="138F202E" w14:textId="77777777" w:rsidR="00116E1F" w:rsidRPr="00E3471A" w:rsidRDefault="00116E1F" w:rsidP="00116E1F">
      <w:pPr>
        <w:pStyle w:val="BodyTextIndent"/>
        <w:ind w:left="0" w:firstLine="567"/>
        <w:jc w:val="both"/>
        <w:rPr>
          <w:rFonts w:ascii="Arial" w:hAnsi="Arial" w:cs="Arial"/>
          <w:b/>
          <w:szCs w:val="22"/>
          <w:highlight w:val="cyan"/>
          <w:u w:val="single"/>
        </w:rPr>
      </w:pPr>
    </w:p>
    <w:p w14:paraId="74D23017" w14:textId="26E68972" w:rsidR="00116E1F" w:rsidRPr="003E6E13" w:rsidRDefault="00116E1F" w:rsidP="00116E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E6E13">
        <w:rPr>
          <w:rFonts w:ascii="Arial" w:hAnsi="Arial" w:cs="Arial"/>
          <w:sz w:val="24"/>
          <w:szCs w:val="24"/>
        </w:rPr>
        <w:t>2. Určenie maximálnej náplne chladiva podľa STN EN 378-1 pre systém je nasledovný:</w:t>
      </w:r>
    </w:p>
    <w:p w14:paraId="3E8BE914" w14:textId="77777777" w:rsidR="00116E1F" w:rsidRPr="00116E1F" w:rsidRDefault="00116E1F" w:rsidP="00116E1F">
      <w:pPr>
        <w:jc w:val="both"/>
        <w:rPr>
          <w:rFonts w:ascii="Arial" w:hAnsi="Arial" w:cs="Arial"/>
          <w:sz w:val="24"/>
          <w:szCs w:val="24"/>
        </w:rPr>
      </w:pPr>
    </w:p>
    <w:p w14:paraId="5B68F55A" w14:textId="0DF0A946" w:rsidR="00116E1F" w:rsidRPr="00116E1F" w:rsidRDefault="00116E1F" w:rsidP="00116E1F">
      <w:pPr>
        <w:pStyle w:val="BodyTextIndent"/>
        <w:ind w:left="0"/>
        <w:jc w:val="both"/>
        <w:rPr>
          <w:rFonts w:ascii="Arial" w:hAnsi="Arial" w:cs="Arial"/>
          <w:sz w:val="24"/>
          <w:szCs w:val="24"/>
          <w:u w:val="single"/>
        </w:rPr>
      </w:pPr>
      <w:r w:rsidRPr="00116E1F">
        <w:rPr>
          <w:rFonts w:ascii="Arial" w:hAnsi="Arial" w:cs="Arial"/>
          <w:sz w:val="24"/>
          <w:szCs w:val="24"/>
          <w:u w:val="single"/>
        </w:rPr>
        <w:t>Zariadenie č. 1– Chladenie m.č.1.01, 1.05, 2.02, 2.04:</w:t>
      </w:r>
    </w:p>
    <w:p w14:paraId="18796E86" w14:textId="649972CE" w:rsidR="00116E1F" w:rsidRPr="003E6E13" w:rsidRDefault="00116E1F" w:rsidP="00116E1F">
      <w:pPr>
        <w:pStyle w:val="BodyText"/>
        <w:rPr>
          <w:rFonts w:ascii="Arial" w:hAnsi="Arial" w:cs="Arial"/>
          <w:b/>
          <w:szCs w:val="24"/>
          <w:u w:val="single"/>
        </w:rPr>
      </w:pPr>
    </w:p>
    <w:p w14:paraId="0591BE62" w14:textId="0EE86990" w:rsidR="00116E1F" w:rsidRPr="003E6E13" w:rsidRDefault="00116E1F" w:rsidP="00116E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E6E13">
        <w:rPr>
          <w:rFonts w:ascii="Arial" w:hAnsi="Arial" w:cs="Arial"/>
          <w:sz w:val="24"/>
          <w:szCs w:val="24"/>
        </w:rPr>
        <w:t>Tento  systém patrí do kategórie priamych systémov, zaplnenosť je kategórie B - A – Zaplnenosť s dohľadom, kompresor a zberač kvapaliny sa nachádza vo voľnom priestranstve. V systéme je použité chladivo R410</w:t>
      </w:r>
      <w:r>
        <w:rPr>
          <w:rFonts w:ascii="Arial" w:hAnsi="Arial" w:cs="Arial"/>
          <w:sz w:val="24"/>
          <w:szCs w:val="24"/>
        </w:rPr>
        <w:t>A</w:t>
      </w:r>
      <w:r w:rsidRPr="003E6E13">
        <w:rPr>
          <w:rFonts w:ascii="Arial" w:hAnsi="Arial" w:cs="Arial"/>
          <w:sz w:val="24"/>
          <w:szCs w:val="24"/>
        </w:rPr>
        <w:t>, ktorého kritická koncentrácia je 0,42 kg/m</w:t>
      </w:r>
      <w:r w:rsidRPr="003E6E13">
        <w:rPr>
          <w:rFonts w:ascii="Arial" w:hAnsi="Arial" w:cs="Arial"/>
          <w:sz w:val="24"/>
          <w:szCs w:val="24"/>
          <w:vertAlign w:val="superscript"/>
        </w:rPr>
        <w:t>3</w:t>
      </w:r>
      <w:r w:rsidRPr="003E6E13">
        <w:rPr>
          <w:rFonts w:ascii="Arial" w:hAnsi="Arial" w:cs="Arial"/>
          <w:sz w:val="24"/>
          <w:szCs w:val="24"/>
        </w:rPr>
        <w:t xml:space="preserve">. Pri objeme posudzovanej miestnosti – </w:t>
      </w:r>
      <w:r>
        <w:rPr>
          <w:rFonts w:ascii="Arial" w:hAnsi="Arial" w:cs="Arial"/>
          <w:sz w:val="24"/>
          <w:szCs w:val="24"/>
        </w:rPr>
        <w:t xml:space="preserve">Spálňa </w:t>
      </w:r>
      <w:r w:rsidRPr="003E6E13">
        <w:rPr>
          <w:rFonts w:ascii="Arial" w:hAnsi="Arial" w:cs="Arial"/>
          <w:sz w:val="24"/>
          <w:szCs w:val="24"/>
        </w:rPr>
        <w:t>(m.č.1.0</w:t>
      </w:r>
      <w:r>
        <w:rPr>
          <w:rFonts w:ascii="Arial" w:hAnsi="Arial" w:cs="Arial"/>
          <w:sz w:val="24"/>
          <w:szCs w:val="24"/>
        </w:rPr>
        <w:t>5</w:t>
      </w:r>
      <w:r w:rsidRPr="003E6E13">
        <w:rPr>
          <w:rFonts w:ascii="Arial" w:hAnsi="Arial" w:cs="Arial"/>
          <w:sz w:val="24"/>
          <w:szCs w:val="24"/>
        </w:rPr>
        <w:t>), je táto kritická koncentrácia chladiva dodržaná.</w:t>
      </w:r>
    </w:p>
    <w:p w14:paraId="5BB75AD7" w14:textId="77777777" w:rsidR="00F00BE7" w:rsidRPr="00602926" w:rsidRDefault="00F00BE7" w:rsidP="00116E1F">
      <w:pPr>
        <w:jc w:val="both"/>
        <w:rPr>
          <w:rFonts w:ascii="Arial" w:hAnsi="Arial" w:cs="Arial"/>
          <w:sz w:val="24"/>
          <w:highlight w:val="yellow"/>
        </w:rPr>
      </w:pPr>
    </w:p>
    <w:p w14:paraId="2424BEA0" w14:textId="77777777" w:rsidR="004C0DC3" w:rsidRPr="00146B33" w:rsidRDefault="001C468A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46B33">
        <w:rPr>
          <w:rFonts w:ascii="Arial" w:hAnsi="Arial" w:cs="Arial"/>
          <w:b/>
          <w:sz w:val="28"/>
          <w:szCs w:val="28"/>
          <w:u w:val="single"/>
        </w:rPr>
        <w:t>1</w:t>
      </w:r>
      <w:r w:rsidR="000A5E8A" w:rsidRPr="00146B33">
        <w:rPr>
          <w:rFonts w:ascii="Arial" w:hAnsi="Arial" w:cs="Arial"/>
          <w:b/>
          <w:sz w:val="28"/>
          <w:szCs w:val="28"/>
          <w:u w:val="single"/>
        </w:rPr>
        <w:t>1</w:t>
      </w:r>
      <w:r w:rsidR="004C0DC3" w:rsidRPr="00146B33">
        <w:rPr>
          <w:rFonts w:ascii="Arial" w:hAnsi="Arial" w:cs="Arial"/>
          <w:b/>
          <w:sz w:val="28"/>
          <w:szCs w:val="28"/>
          <w:u w:val="single"/>
        </w:rPr>
        <w:t>. Záver</w:t>
      </w:r>
    </w:p>
    <w:p w14:paraId="30B1D5C5" w14:textId="77777777" w:rsidR="00133EF9" w:rsidRPr="00146B33" w:rsidRDefault="00133EF9" w:rsidP="004E3089">
      <w:pPr>
        <w:pStyle w:val="BodyTextIndent"/>
        <w:ind w:left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162B1A5" w14:textId="77777777" w:rsidR="00170916" w:rsidRPr="00146B33" w:rsidRDefault="0023303A" w:rsidP="004E3089">
      <w:pPr>
        <w:pStyle w:val="BodyText"/>
        <w:tabs>
          <w:tab w:val="left" w:pos="426"/>
        </w:tabs>
        <w:ind w:firstLine="567"/>
        <w:rPr>
          <w:rFonts w:ascii="Arial" w:hAnsi="Arial" w:cs="Arial"/>
        </w:rPr>
      </w:pPr>
      <w:r w:rsidRPr="00146B33">
        <w:rPr>
          <w:rFonts w:ascii="Arial" w:hAnsi="Arial" w:cs="Arial"/>
        </w:rPr>
        <w:t>Navrhnuté zariadenia</w:t>
      </w:r>
      <w:r w:rsidR="002B0C28" w:rsidRPr="00146B33">
        <w:rPr>
          <w:rFonts w:ascii="Arial" w:hAnsi="Arial" w:cs="Arial"/>
        </w:rPr>
        <w:t xml:space="preserve"> </w:t>
      </w:r>
      <w:r w:rsidRPr="00146B33">
        <w:rPr>
          <w:rFonts w:ascii="Arial" w:hAnsi="Arial" w:cs="Arial"/>
        </w:rPr>
        <w:t>zabezpečia optimálnu pohodu prostredia pri maximálnej hospodárnosti ich prevádzky. Zariadenia budú správne pracovať za predpokladu namontovania odborne spôsobilou firmou podľa projektu a technickej dokumentácie dodávanej výrobcami navrhnutých zariadení</w:t>
      </w:r>
      <w:r w:rsidR="00707A62" w:rsidRPr="00146B33">
        <w:rPr>
          <w:rFonts w:ascii="Arial" w:hAnsi="Arial" w:cs="Arial"/>
        </w:rPr>
        <w:t>.</w:t>
      </w:r>
    </w:p>
    <w:p w14:paraId="3245E0EE" w14:textId="77777777" w:rsidR="005307A9" w:rsidRPr="00602926" w:rsidRDefault="005307A9" w:rsidP="004E3089">
      <w:pPr>
        <w:pStyle w:val="BodyText"/>
        <w:tabs>
          <w:tab w:val="left" w:pos="426"/>
        </w:tabs>
        <w:ind w:firstLine="567"/>
        <w:rPr>
          <w:rFonts w:ascii="Arial" w:hAnsi="Arial" w:cs="Arial"/>
          <w:highlight w:val="yellow"/>
        </w:rPr>
      </w:pPr>
    </w:p>
    <w:p w14:paraId="3DD2EA12" w14:textId="77777777" w:rsidR="006A3706" w:rsidRPr="00602926" w:rsidRDefault="006A3706" w:rsidP="004E3089">
      <w:pPr>
        <w:pStyle w:val="BodyText"/>
        <w:tabs>
          <w:tab w:val="left" w:pos="426"/>
        </w:tabs>
        <w:ind w:firstLine="567"/>
        <w:rPr>
          <w:rFonts w:ascii="Arial" w:hAnsi="Arial" w:cs="Arial"/>
          <w:highlight w:val="yellow"/>
        </w:rPr>
      </w:pPr>
    </w:p>
    <w:p w14:paraId="5F6A85AF" w14:textId="77B0CBA9" w:rsidR="006A3706" w:rsidRPr="00602926" w:rsidRDefault="006A3706" w:rsidP="00232E39">
      <w:pPr>
        <w:pStyle w:val="BodyText"/>
        <w:tabs>
          <w:tab w:val="left" w:pos="426"/>
        </w:tabs>
        <w:rPr>
          <w:rFonts w:ascii="Arial" w:hAnsi="Arial" w:cs="Arial"/>
          <w:highlight w:val="yellow"/>
        </w:rPr>
      </w:pPr>
    </w:p>
    <w:p w14:paraId="54821D3C" w14:textId="1EA876F8" w:rsidR="001C2FFF" w:rsidRPr="00602926" w:rsidRDefault="001C2FFF" w:rsidP="00232E39">
      <w:pPr>
        <w:pStyle w:val="BodyText"/>
        <w:tabs>
          <w:tab w:val="left" w:pos="426"/>
        </w:tabs>
        <w:rPr>
          <w:rFonts w:ascii="Arial" w:hAnsi="Arial" w:cs="Arial"/>
          <w:highlight w:val="yellow"/>
        </w:rPr>
      </w:pPr>
    </w:p>
    <w:p w14:paraId="3FE8B859" w14:textId="0DD46AFA" w:rsidR="001C2FFF" w:rsidRDefault="001C2FFF" w:rsidP="00232E39">
      <w:pPr>
        <w:pStyle w:val="BodyText"/>
        <w:tabs>
          <w:tab w:val="left" w:pos="426"/>
        </w:tabs>
        <w:rPr>
          <w:rFonts w:ascii="Arial" w:hAnsi="Arial" w:cs="Arial"/>
          <w:highlight w:val="yellow"/>
        </w:rPr>
      </w:pPr>
    </w:p>
    <w:p w14:paraId="2918A4E1" w14:textId="317A1E16" w:rsidR="00030BA5" w:rsidRDefault="00030BA5" w:rsidP="00232E39">
      <w:pPr>
        <w:pStyle w:val="BodyText"/>
        <w:tabs>
          <w:tab w:val="left" w:pos="426"/>
        </w:tabs>
        <w:rPr>
          <w:rFonts w:ascii="Arial" w:hAnsi="Arial" w:cs="Arial"/>
          <w:highlight w:val="yellow"/>
        </w:rPr>
      </w:pPr>
    </w:p>
    <w:p w14:paraId="34E0FD5F" w14:textId="77777777" w:rsidR="00030BA5" w:rsidRPr="00602926" w:rsidRDefault="00030BA5" w:rsidP="00232E39">
      <w:pPr>
        <w:pStyle w:val="BodyText"/>
        <w:tabs>
          <w:tab w:val="left" w:pos="426"/>
        </w:tabs>
        <w:rPr>
          <w:rFonts w:ascii="Arial" w:hAnsi="Arial" w:cs="Arial"/>
          <w:highlight w:val="yellow"/>
        </w:rPr>
      </w:pPr>
    </w:p>
    <w:p w14:paraId="1C24D336" w14:textId="77777777" w:rsidR="001C2FFF" w:rsidRPr="00602926" w:rsidRDefault="001C2FFF" w:rsidP="00232E39">
      <w:pPr>
        <w:pStyle w:val="BodyText"/>
        <w:tabs>
          <w:tab w:val="left" w:pos="426"/>
        </w:tabs>
        <w:rPr>
          <w:rFonts w:ascii="Arial" w:hAnsi="Arial" w:cs="Arial"/>
        </w:rPr>
      </w:pPr>
    </w:p>
    <w:p w14:paraId="14977FEA" w14:textId="77777777" w:rsidR="006A3706" w:rsidRPr="00602926" w:rsidRDefault="006A3706" w:rsidP="004E3089">
      <w:pPr>
        <w:pStyle w:val="BodyText"/>
        <w:tabs>
          <w:tab w:val="left" w:pos="426"/>
        </w:tabs>
        <w:ind w:firstLine="567"/>
        <w:rPr>
          <w:rFonts w:ascii="Arial" w:hAnsi="Arial" w:cs="Arial"/>
        </w:rPr>
      </w:pPr>
    </w:p>
    <w:p w14:paraId="1312F8B8" w14:textId="162E5D36" w:rsidR="00B32F08" w:rsidRPr="00554D07" w:rsidRDefault="00EB2237" w:rsidP="004E3089">
      <w:pPr>
        <w:pStyle w:val="BodyTextIndent"/>
        <w:ind w:left="0"/>
        <w:jc w:val="both"/>
        <w:rPr>
          <w:rFonts w:ascii="Arial" w:hAnsi="Arial" w:cs="Arial"/>
          <w:sz w:val="24"/>
          <w:szCs w:val="24"/>
        </w:rPr>
      </w:pPr>
      <w:r w:rsidRPr="00602926">
        <w:rPr>
          <w:rFonts w:ascii="Arial" w:hAnsi="Arial" w:cs="Arial"/>
          <w:sz w:val="24"/>
          <w:szCs w:val="24"/>
        </w:rPr>
        <w:t xml:space="preserve">Vypracoval: </w:t>
      </w:r>
      <w:r w:rsidR="00423910" w:rsidRPr="00602926">
        <w:rPr>
          <w:rFonts w:ascii="Arial" w:hAnsi="Arial" w:cs="Arial"/>
          <w:sz w:val="24"/>
          <w:szCs w:val="24"/>
        </w:rPr>
        <w:t xml:space="preserve">Ing. </w:t>
      </w:r>
      <w:r w:rsidR="00C855CC" w:rsidRPr="00602926">
        <w:rPr>
          <w:rFonts w:ascii="Arial" w:hAnsi="Arial" w:cs="Arial"/>
          <w:sz w:val="24"/>
          <w:szCs w:val="24"/>
        </w:rPr>
        <w:t>M</w:t>
      </w:r>
      <w:r w:rsidR="00554D07" w:rsidRPr="00602926">
        <w:rPr>
          <w:rFonts w:ascii="Arial" w:hAnsi="Arial" w:cs="Arial"/>
          <w:sz w:val="24"/>
          <w:szCs w:val="24"/>
        </w:rPr>
        <w:t>onika Štolcová</w:t>
      </w:r>
      <w:r w:rsidR="00554D07" w:rsidRPr="00602926">
        <w:rPr>
          <w:rFonts w:ascii="Arial" w:hAnsi="Arial" w:cs="Arial"/>
          <w:sz w:val="24"/>
          <w:szCs w:val="24"/>
        </w:rPr>
        <w:tab/>
      </w:r>
      <w:r w:rsidR="00554D07" w:rsidRPr="00602926">
        <w:rPr>
          <w:rFonts w:ascii="Arial" w:hAnsi="Arial" w:cs="Arial"/>
          <w:sz w:val="24"/>
          <w:szCs w:val="24"/>
        </w:rPr>
        <w:tab/>
      </w:r>
      <w:r w:rsidR="00554D07" w:rsidRPr="00602926">
        <w:rPr>
          <w:rFonts w:ascii="Arial" w:hAnsi="Arial" w:cs="Arial"/>
          <w:sz w:val="24"/>
          <w:szCs w:val="24"/>
        </w:rPr>
        <w:tab/>
      </w:r>
      <w:r w:rsidR="00554D07" w:rsidRPr="00602926">
        <w:rPr>
          <w:rFonts w:ascii="Arial" w:hAnsi="Arial" w:cs="Arial"/>
          <w:sz w:val="24"/>
          <w:szCs w:val="24"/>
        </w:rPr>
        <w:tab/>
      </w:r>
      <w:r w:rsidR="00554D07" w:rsidRPr="00602926">
        <w:rPr>
          <w:rFonts w:ascii="Arial" w:hAnsi="Arial" w:cs="Arial"/>
          <w:sz w:val="24"/>
          <w:szCs w:val="24"/>
        </w:rPr>
        <w:tab/>
      </w:r>
      <w:r w:rsidR="00554D07" w:rsidRPr="00602926">
        <w:rPr>
          <w:rFonts w:ascii="Arial" w:hAnsi="Arial" w:cs="Arial"/>
          <w:sz w:val="24"/>
          <w:szCs w:val="24"/>
        </w:rPr>
        <w:tab/>
        <w:t>0</w:t>
      </w:r>
      <w:r w:rsidR="00D7036E">
        <w:rPr>
          <w:rFonts w:ascii="Arial" w:hAnsi="Arial" w:cs="Arial"/>
          <w:sz w:val="24"/>
          <w:szCs w:val="24"/>
        </w:rPr>
        <w:t>3</w:t>
      </w:r>
      <w:r w:rsidR="00554D07" w:rsidRPr="00602926">
        <w:rPr>
          <w:rFonts w:ascii="Arial" w:hAnsi="Arial" w:cs="Arial"/>
          <w:sz w:val="24"/>
          <w:szCs w:val="24"/>
        </w:rPr>
        <w:t>/20</w:t>
      </w:r>
      <w:r w:rsidR="00602926" w:rsidRPr="00602926">
        <w:rPr>
          <w:rFonts w:ascii="Arial" w:hAnsi="Arial" w:cs="Arial"/>
          <w:sz w:val="24"/>
          <w:szCs w:val="24"/>
        </w:rPr>
        <w:t>2</w:t>
      </w:r>
      <w:bookmarkStart w:id="1" w:name="_GoBack"/>
      <w:bookmarkEnd w:id="1"/>
      <w:r w:rsidR="00602926" w:rsidRPr="00602926">
        <w:rPr>
          <w:rFonts w:ascii="Arial" w:hAnsi="Arial" w:cs="Arial"/>
          <w:sz w:val="24"/>
          <w:szCs w:val="24"/>
        </w:rPr>
        <w:t>0</w:t>
      </w:r>
    </w:p>
    <w:sectPr w:rsidR="00B32F08" w:rsidRPr="00554D07" w:rsidSect="00E40323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pgNumType w:start="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69C05" w14:textId="77777777" w:rsidR="0033253D" w:rsidRDefault="0033253D">
      <w:r>
        <w:separator/>
      </w:r>
    </w:p>
  </w:endnote>
  <w:endnote w:type="continuationSeparator" w:id="0">
    <w:p w14:paraId="65CC446D" w14:textId="77777777" w:rsidR="0033253D" w:rsidRDefault="0033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Switzerland Ligh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54870" w14:textId="77777777" w:rsidR="00687168" w:rsidRDefault="006871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7BF8AF19" w14:textId="77777777" w:rsidR="00687168" w:rsidRDefault="006871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12549"/>
      <w:docPartObj>
        <w:docPartGallery w:val="Page Numbers (Bottom of Page)"/>
        <w:docPartUnique/>
      </w:docPartObj>
    </w:sdtPr>
    <w:sdtEndPr/>
    <w:sdtContent>
      <w:p w14:paraId="6EBED7E2" w14:textId="77777777" w:rsidR="00687168" w:rsidRDefault="00687168">
        <w:pPr>
          <w:pStyle w:val="Footer"/>
          <w:jc w:val="right"/>
        </w:pPr>
        <w:r w:rsidRPr="00C83CD6">
          <w:rPr>
            <w:rFonts w:ascii="Arial" w:hAnsi="Arial" w:cs="Arial"/>
          </w:rPr>
          <w:fldChar w:fldCharType="begin"/>
        </w:r>
        <w:r w:rsidRPr="00C83CD6">
          <w:rPr>
            <w:rFonts w:ascii="Arial" w:hAnsi="Arial" w:cs="Arial"/>
          </w:rPr>
          <w:instrText xml:space="preserve"> PAGE   \* MERGEFORMAT </w:instrText>
        </w:r>
        <w:r w:rsidRPr="00C83CD6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7</w:t>
        </w:r>
        <w:r w:rsidRPr="00C83CD6">
          <w:rPr>
            <w:rFonts w:ascii="Arial" w:hAnsi="Arial" w:cs="Arial"/>
          </w:rPr>
          <w:fldChar w:fldCharType="end"/>
        </w:r>
      </w:p>
    </w:sdtContent>
  </w:sdt>
  <w:p w14:paraId="2A6CFE07" w14:textId="77777777" w:rsidR="00687168" w:rsidRPr="00067BD3" w:rsidRDefault="00687168">
    <w:pPr>
      <w:pStyle w:val="Footer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2A043" w14:textId="77777777" w:rsidR="0033253D" w:rsidRDefault="0033253D">
      <w:r>
        <w:separator/>
      </w:r>
    </w:p>
  </w:footnote>
  <w:footnote w:type="continuationSeparator" w:id="0">
    <w:p w14:paraId="5EC9D771" w14:textId="77777777" w:rsidR="0033253D" w:rsidRDefault="00332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Y="1"/>
      <w:tblOverlap w:val="never"/>
      <w:tblW w:w="257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790"/>
      <w:gridCol w:w="2991"/>
    </w:tblGrid>
    <w:tr w:rsidR="00687168" w:rsidRPr="0071067F" w14:paraId="5B54A517" w14:textId="77777777" w:rsidTr="00A60046">
      <w:trPr>
        <w:trHeight w:val="772"/>
      </w:trPr>
      <w:tc>
        <w:tcPr>
          <w:tcW w:w="1847" w:type="pct"/>
          <w:tcBorders>
            <w:right w:val="single" w:sz="18" w:space="0" w:color="4F81BD"/>
          </w:tcBorders>
        </w:tcPr>
        <w:p w14:paraId="2B653762" w14:textId="77777777" w:rsidR="00687168" w:rsidRPr="007F4E77" w:rsidRDefault="00687168" w:rsidP="00A60046">
          <w:pPr>
            <w:pStyle w:val="Header"/>
          </w:pPr>
          <w:r>
            <w:rPr>
              <w:noProof/>
            </w:rPr>
            <w:drawing>
              <wp:inline distT="0" distB="0" distL="0" distR="0" wp14:anchorId="1CB19AAF" wp14:editId="6487DA07">
                <wp:extent cx="971550" cy="409575"/>
                <wp:effectExtent l="19050" t="0" r="0" b="0"/>
                <wp:docPr id="1" name="Obrázok 9" descr="PNG Mpla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9" descr="PNG Mpla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3" w:type="pct"/>
          <w:tcBorders>
            <w:left w:val="single" w:sz="18" w:space="0" w:color="4F81BD"/>
          </w:tcBorders>
        </w:tcPr>
        <w:p w14:paraId="650A686A" w14:textId="77777777" w:rsidR="00687168" w:rsidRPr="0071067F" w:rsidRDefault="00687168" w:rsidP="00A60046">
          <w:pPr>
            <w:pStyle w:val="Header"/>
            <w:rPr>
              <w:rFonts w:ascii="Cambria" w:hAnsi="Cambria"/>
              <w:color w:val="4F81BD"/>
            </w:rPr>
          </w:pPr>
          <w:r w:rsidRPr="00B458C4">
            <w:rPr>
              <w:color w:val="A6A6A6"/>
              <w:sz w:val="18"/>
              <w:szCs w:val="18"/>
            </w:rPr>
            <w:t>m-plan, s.r.o.                                                                                                                                 Dúhová 27, 900 29 Nová Dedinka                                                                                          Office: Rybničná 40, 831 06 Bratislava</w:t>
          </w:r>
        </w:p>
      </w:tc>
    </w:tr>
  </w:tbl>
  <w:p w14:paraId="594E437D" w14:textId="77777777" w:rsidR="00687168" w:rsidRPr="005C167A" w:rsidRDefault="00687168" w:rsidP="00E947F4">
    <w:pPr>
      <w:pStyle w:val="Header"/>
      <w:jc w:val="right"/>
      <w:rPr>
        <w:rFonts w:ascii="Arial" w:hAnsi="Arial" w:cs="Arial"/>
        <w:color w:val="7F7F7F" w:themeColor="text1" w:themeTint="80"/>
        <w:sz w:val="24"/>
        <w:szCs w:val="24"/>
      </w:rPr>
    </w:pPr>
    <w:r>
      <w:rPr>
        <w:rFonts w:ascii="Arial" w:hAnsi="Arial" w:cs="Arial"/>
        <w:color w:val="7F7F7F" w:themeColor="text1" w:themeTint="80"/>
        <w:sz w:val="22"/>
        <w:szCs w:val="24"/>
      </w:rPr>
      <w:tab/>
      <w:t>VINÁRSTVO S STREKOV</w:t>
    </w:r>
  </w:p>
  <w:p w14:paraId="2A7FEDF9" w14:textId="77777777" w:rsidR="00687168" w:rsidRDefault="00687168" w:rsidP="00EC15AC">
    <w:pPr>
      <w:pStyle w:val="Header"/>
      <w:jc w:val="right"/>
      <w:rPr>
        <w:rFonts w:ascii="Arial" w:hAnsi="Arial" w:cs="Arial"/>
        <w:color w:val="7F7F7F" w:themeColor="text1" w:themeTint="80"/>
        <w:sz w:val="22"/>
        <w:szCs w:val="22"/>
      </w:rPr>
    </w:pPr>
    <w:r w:rsidRPr="005C167A">
      <w:rPr>
        <w:rFonts w:ascii="Arial" w:hAnsi="Arial" w:cs="Arial"/>
        <w:color w:val="7F7F7F" w:themeColor="text1" w:themeTint="80"/>
        <w:sz w:val="22"/>
        <w:szCs w:val="22"/>
      </w:rPr>
      <w:t>časť Vzduchotechnika a chladenie</w:t>
    </w:r>
  </w:p>
  <w:p w14:paraId="08D941F3" w14:textId="77777777" w:rsidR="00687168" w:rsidRPr="005C167A" w:rsidRDefault="00687168" w:rsidP="00EC15AC">
    <w:pPr>
      <w:pStyle w:val="Header"/>
      <w:jc w:val="right"/>
      <w:rPr>
        <w:rFonts w:ascii="Arial" w:hAnsi="Arial" w:cs="Arial"/>
        <w:color w:val="7F7F7F" w:themeColor="text1" w:themeTint="80"/>
        <w:sz w:val="22"/>
        <w:szCs w:val="22"/>
      </w:rPr>
    </w:pPr>
    <w:r w:rsidRPr="005C167A">
      <w:rPr>
        <w:rFonts w:ascii="Arial" w:hAnsi="Arial" w:cs="Arial"/>
        <w:color w:val="7F7F7F" w:themeColor="text1" w:themeTint="80"/>
        <w:sz w:val="22"/>
        <w:szCs w:val="22"/>
      </w:rPr>
      <w:t xml:space="preserve">Technická správa </w:t>
    </w:r>
  </w:p>
  <w:p w14:paraId="11C3CE9D" w14:textId="77777777" w:rsidR="00687168" w:rsidRDefault="00687168" w:rsidP="005C1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3E27"/>
    <w:multiLevelType w:val="hybridMultilevel"/>
    <w:tmpl w:val="7036511C"/>
    <w:lvl w:ilvl="0" w:tplc="F1B41C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AD50BD"/>
    <w:multiLevelType w:val="hybridMultilevel"/>
    <w:tmpl w:val="D584C560"/>
    <w:lvl w:ilvl="0" w:tplc="6AEC5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1124FB"/>
    <w:multiLevelType w:val="hybridMultilevel"/>
    <w:tmpl w:val="F90ABC82"/>
    <w:lvl w:ilvl="0" w:tplc="D3E6BD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B799E"/>
    <w:multiLevelType w:val="hybridMultilevel"/>
    <w:tmpl w:val="EAC65858"/>
    <w:lvl w:ilvl="0" w:tplc="AB6E1C7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746090"/>
    <w:multiLevelType w:val="hybridMultilevel"/>
    <w:tmpl w:val="65FAAAB2"/>
    <w:lvl w:ilvl="0" w:tplc="B77E03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8948B9"/>
    <w:multiLevelType w:val="hybridMultilevel"/>
    <w:tmpl w:val="AE64DF8C"/>
    <w:lvl w:ilvl="0" w:tplc="7A06B42C">
      <w:numFmt w:val="bullet"/>
      <w:pStyle w:val="normlny11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5637A6D"/>
    <w:multiLevelType w:val="hybridMultilevel"/>
    <w:tmpl w:val="D708FCC6"/>
    <w:lvl w:ilvl="0" w:tplc="76A4031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7646FDE"/>
    <w:multiLevelType w:val="hybridMultilevel"/>
    <w:tmpl w:val="484C12F6"/>
    <w:lvl w:ilvl="0" w:tplc="5C06F018">
      <w:start w:val="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8A51C8"/>
    <w:multiLevelType w:val="hybridMultilevel"/>
    <w:tmpl w:val="954C1FA8"/>
    <w:lvl w:ilvl="0" w:tplc="FA728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D8D39E4"/>
    <w:multiLevelType w:val="hybridMultilevel"/>
    <w:tmpl w:val="00565FFC"/>
    <w:lvl w:ilvl="0" w:tplc="2E48E9C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A05A2"/>
    <w:multiLevelType w:val="hybridMultilevel"/>
    <w:tmpl w:val="D708FCC6"/>
    <w:lvl w:ilvl="0" w:tplc="76A4031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582C4FDC"/>
    <w:multiLevelType w:val="hybridMultilevel"/>
    <w:tmpl w:val="3D569070"/>
    <w:lvl w:ilvl="0" w:tplc="041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73C074B"/>
    <w:multiLevelType w:val="hybridMultilevel"/>
    <w:tmpl w:val="702E0774"/>
    <w:lvl w:ilvl="0" w:tplc="0276CA7C">
      <w:start w:val="1"/>
      <w:numFmt w:val="decimal"/>
      <w:lvlText w:val="%1."/>
      <w:lvlJc w:val="left"/>
      <w:pPr>
        <w:ind w:left="1428" w:hanging="360"/>
      </w:pPr>
      <w:rPr>
        <w:rFonts w:ascii="Arial" w:eastAsia="Times New Roman" w:hAnsi="Arial" w:cs="Arial"/>
      </w:rPr>
    </w:lvl>
    <w:lvl w:ilvl="1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4B8A724C">
      <w:start w:val="1"/>
      <w:numFmt w:val="lowerLetter"/>
      <w:lvlText w:val="%3."/>
      <w:lvlJc w:val="right"/>
      <w:pPr>
        <w:ind w:left="2868" w:hanging="180"/>
      </w:pPr>
      <w:rPr>
        <w:rFonts w:ascii="Arial" w:eastAsia="Times New Roman" w:hAnsi="Arial" w:cs="Arial"/>
      </w:r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DC30605"/>
    <w:multiLevelType w:val="hybridMultilevel"/>
    <w:tmpl w:val="4B9C320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11"/>
  </w:num>
  <w:num w:numId="12">
    <w:abstractNumId w:val="8"/>
  </w:num>
  <w:num w:numId="13">
    <w:abstractNumId w:val="1"/>
  </w:num>
  <w:num w:numId="14">
    <w:abstractNumId w:val="5"/>
  </w:num>
  <w:num w:numId="15">
    <w:abstractNumId w:val="0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F93"/>
    <w:rsid w:val="0000085B"/>
    <w:rsid w:val="000009D2"/>
    <w:rsid w:val="00000E77"/>
    <w:rsid w:val="0000240F"/>
    <w:rsid w:val="00002AE6"/>
    <w:rsid w:val="000030FD"/>
    <w:rsid w:val="00003313"/>
    <w:rsid w:val="00003527"/>
    <w:rsid w:val="00003937"/>
    <w:rsid w:val="000112E0"/>
    <w:rsid w:val="00013088"/>
    <w:rsid w:val="00013D9F"/>
    <w:rsid w:val="00015C22"/>
    <w:rsid w:val="0002095E"/>
    <w:rsid w:val="00021081"/>
    <w:rsid w:val="00021A94"/>
    <w:rsid w:val="00022219"/>
    <w:rsid w:val="00026932"/>
    <w:rsid w:val="00027AE9"/>
    <w:rsid w:val="00030611"/>
    <w:rsid w:val="00030BA5"/>
    <w:rsid w:val="00031B15"/>
    <w:rsid w:val="00031C65"/>
    <w:rsid w:val="0003269B"/>
    <w:rsid w:val="00033274"/>
    <w:rsid w:val="000334BF"/>
    <w:rsid w:val="00035D69"/>
    <w:rsid w:val="00035D78"/>
    <w:rsid w:val="00036D88"/>
    <w:rsid w:val="00037330"/>
    <w:rsid w:val="000374D7"/>
    <w:rsid w:val="00040F51"/>
    <w:rsid w:val="000420AF"/>
    <w:rsid w:val="00044B51"/>
    <w:rsid w:val="000470D1"/>
    <w:rsid w:val="00047BF0"/>
    <w:rsid w:val="00047F5A"/>
    <w:rsid w:val="0005014B"/>
    <w:rsid w:val="000502AC"/>
    <w:rsid w:val="0005164F"/>
    <w:rsid w:val="00051BD8"/>
    <w:rsid w:val="000546B4"/>
    <w:rsid w:val="00055F73"/>
    <w:rsid w:val="00056425"/>
    <w:rsid w:val="00056C7B"/>
    <w:rsid w:val="00057EC1"/>
    <w:rsid w:val="000609E7"/>
    <w:rsid w:val="000615E3"/>
    <w:rsid w:val="00061EC1"/>
    <w:rsid w:val="000624BD"/>
    <w:rsid w:val="00062AEB"/>
    <w:rsid w:val="00065322"/>
    <w:rsid w:val="00065A16"/>
    <w:rsid w:val="00066BD2"/>
    <w:rsid w:val="00067BD3"/>
    <w:rsid w:val="00070365"/>
    <w:rsid w:val="00070B0F"/>
    <w:rsid w:val="00072928"/>
    <w:rsid w:val="00074C12"/>
    <w:rsid w:val="00076204"/>
    <w:rsid w:val="000769A4"/>
    <w:rsid w:val="000816C4"/>
    <w:rsid w:val="00082145"/>
    <w:rsid w:val="00082783"/>
    <w:rsid w:val="00083107"/>
    <w:rsid w:val="00084ED2"/>
    <w:rsid w:val="00085487"/>
    <w:rsid w:val="00087135"/>
    <w:rsid w:val="000902E4"/>
    <w:rsid w:val="0009082D"/>
    <w:rsid w:val="00091C01"/>
    <w:rsid w:val="000930D6"/>
    <w:rsid w:val="00093753"/>
    <w:rsid w:val="00094022"/>
    <w:rsid w:val="00094101"/>
    <w:rsid w:val="00094252"/>
    <w:rsid w:val="0009441C"/>
    <w:rsid w:val="000955AB"/>
    <w:rsid w:val="0009568F"/>
    <w:rsid w:val="00096AF5"/>
    <w:rsid w:val="00096F70"/>
    <w:rsid w:val="00097F03"/>
    <w:rsid w:val="000A0908"/>
    <w:rsid w:val="000A26EC"/>
    <w:rsid w:val="000A29EC"/>
    <w:rsid w:val="000A2B1D"/>
    <w:rsid w:val="000A33CC"/>
    <w:rsid w:val="000A3E90"/>
    <w:rsid w:val="000A486B"/>
    <w:rsid w:val="000A5E8A"/>
    <w:rsid w:val="000A632D"/>
    <w:rsid w:val="000A6A7F"/>
    <w:rsid w:val="000A7AF8"/>
    <w:rsid w:val="000B404E"/>
    <w:rsid w:val="000B541B"/>
    <w:rsid w:val="000B68F5"/>
    <w:rsid w:val="000B760F"/>
    <w:rsid w:val="000B7A87"/>
    <w:rsid w:val="000C0175"/>
    <w:rsid w:val="000C130C"/>
    <w:rsid w:val="000C2DEE"/>
    <w:rsid w:val="000C31E5"/>
    <w:rsid w:val="000C3EA3"/>
    <w:rsid w:val="000C4206"/>
    <w:rsid w:val="000C50EB"/>
    <w:rsid w:val="000C5E99"/>
    <w:rsid w:val="000C5EE9"/>
    <w:rsid w:val="000C69FD"/>
    <w:rsid w:val="000C7FD5"/>
    <w:rsid w:val="000D0246"/>
    <w:rsid w:val="000D081A"/>
    <w:rsid w:val="000D0A5B"/>
    <w:rsid w:val="000D2E77"/>
    <w:rsid w:val="000D3444"/>
    <w:rsid w:val="000D445E"/>
    <w:rsid w:val="000D46B1"/>
    <w:rsid w:val="000D7BF9"/>
    <w:rsid w:val="000E0370"/>
    <w:rsid w:val="000E0A81"/>
    <w:rsid w:val="000E1014"/>
    <w:rsid w:val="000E39A8"/>
    <w:rsid w:val="000E4063"/>
    <w:rsid w:val="000E5F9B"/>
    <w:rsid w:val="000F441B"/>
    <w:rsid w:val="000F5851"/>
    <w:rsid w:val="000F5DE9"/>
    <w:rsid w:val="000F7212"/>
    <w:rsid w:val="000F7B34"/>
    <w:rsid w:val="001007EC"/>
    <w:rsid w:val="00104020"/>
    <w:rsid w:val="001067B6"/>
    <w:rsid w:val="00107165"/>
    <w:rsid w:val="0011026E"/>
    <w:rsid w:val="00110717"/>
    <w:rsid w:val="0011131B"/>
    <w:rsid w:val="00114673"/>
    <w:rsid w:val="00114870"/>
    <w:rsid w:val="00116E1F"/>
    <w:rsid w:val="001172CA"/>
    <w:rsid w:val="001173A3"/>
    <w:rsid w:val="0012149B"/>
    <w:rsid w:val="00122425"/>
    <w:rsid w:val="0012346C"/>
    <w:rsid w:val="00126ECC"/>
    <w:rsid w:val="001273BF"/>
    <w:rsid w:val="00131727"/>
    <w:rsid w:val="00131E3F"/>
    <w:rsid w:val="00131E75"/>
    <w:rsid w:val="00132AED"/>
    <w:rsid w:val="00133EF9"/>
    <w:rsid w:val="001363BC"/>
    <w:rsid w:val="001371B4"/>
    <w:rsid w:val="00140270"/>
    <w:rsid w:val="0014044B"/>
    <w:rsid w:val="001427A9"/>
    <w:rsid w:val="00142EEC"/>
    <w:rsid w:val="00144A4C"/>
    <w:rsid w:val="00145EA2"/>
    <w:rsid w:val="00146B33"/>
    <w:rsid w:val="001476BC"/>
    <w:rsid w:val="00147EB8"/>
    <w:rsid w:val="001502F8"/>
    <w:rsid w:val="00150C3E"/>
    <w:rsid w:val="00150F50"/>
    <w:rsid w:val="0015190B"/>
    <w:rsid w:val="001527C2"/>
    <w:rsid w:val="00155D5F"/>
    <w:rsid w:val="001611C4"/>
    <w:rsid w:val="001614F2"/>
    <w:rsid w:val="001615EF"/>
    <w:rsid w:val="001624B0"/>
    <w:rsid w:val="001626A1"/>
    <w:rsid w:val="001628F0"/>
    <w:rsid w:val="00164953"/>
    <w:rsid w:val="00165CAA"/>
    <w:rsid w:val="00165EB9"/>
    <w:rsid w:val="001663D7"/>
    <w:rsid w:val="00170916"/>
    <w:rsid w:val="0017183C"/>
    <w:rsid w:val="00171E09"/>
    <w:rsid w:val="00173B6C"/>
    <w:rsid w:val="00174829"/>
    <w:rsid w:val="00174AA0"/>
    <w:rsid w:val="0017529F"/>
    <w:rsid w:val="001752A7"/>
    <w:rsid w:val="00175414"/>
    <w:rsid w:val="0017612E"/>
    <w:rsid w:val="0018386F"/>
    <w:rsid w:val="00183EE2"/>
    <w:rsid w:val="0018420C"/>
    <w:rsid w:val="001845B1"/>
    <w:rsid w:val="0018507E"/>
    <w:rsid w:val="00186149"/>
    <w:rsid w:val="00186A64"/>
    <w:rsid w:val="00186FBC"/>
    <w:rsid w:val="00190A2E"/>
    <w:rsid w:val="00190D1C"/>
    <w:rsid w:val="00191AB6"/>
    <w:rsid w:val="00193459"/>
    <w:rsid w:val="00194860"/>
    <w:rsid w:val="001967B2"/>
    <w:rsid w:val="001A0C7D"/>
    <w:rsid w:val="001A5D1B"/>
    <w:rsid w:val="001A6633"/>
    <w:rsid w:val="001A702F"/>
    <w:rsid w:val="001A78B1"/>
    <w:rsid w:val="001B0883"/>
    <w:rsid w:val="001B2413"/>
    <w:rsid w:val="001B2550"/>
    <w:rsid w:val="001B2A83"/>
    <w:rsid w:val="001B30A7"/>
    <w:rsid w:val="001B3870"/>
    <w:rsid w:val="001B407C"/>
    <w:rsid w:val="001B4407"/>
    <w:rsid w:val="001B4785"/>
    <w:rsid w:val="001B6A6C"/>
    <w:rsid w:val="001B790F"/>
    <w:rsid w:val="001B7B6A"/>
    <w:rsid w:val="001B7D92"/>
    <w:rsid w:val="001C2372"/>
    <w:rsid w:val="001C25BC"/>
    <w:rsid w:val="001C2FFF"/>
    <w:rsid w:val="001C3C57"/>
    <w:rsid w:val="001C4525"/>
    <w:rsid w:val="001C468A"/>
    <w:rsid w:val="001C5615"/>
    <w:rsid w:val="001C61A0"/>
    <w:rsid w:val="001C6848"/>
    <w:rsid w:val="001C7973"/>
    <w:rsid w:val="001C7CCF"/>
    <w:rsid w:val="001D0976"/>
    <w:rsid w:val="001D1D6C"/>
    <w:rsid w:val="001D48D3"/>
    <w:rsid w:val="001D53D7"/>
    <w:rsid w:val="001E1032"/>
    <w:rsid w:val="001E251D"/>
    <w:rsid w:val="001E37CF"/>
    <w:rsid w:val="001E58A5"/>
    <w:rsid w:val="001E7900"/>
    <w:rsid w:val="001F0338"/>
    <w:rsid w:val="001F08D7"/>
    <w:rsid w:val="001F112A"/>
    <w:rsid w:val="001F2805"/>
    <w:rsid w:val="001F418B"/>
    <w:rsid w:val="001F4ADA"/>
    <w:rsid w:val="001F5DF0"/>
    <w:rsid w:val="001F5FDE"/>
    <w:rsid w:val="001F687C"/>
    <w:rsid w:val="001F7265"/>
    <w:rsid w:val="001F744E"/>
    <w:rsid w:val="00200717"/>
    <w:rsid w:val="00200B44"/>
    <w:rsid w:val="00205E22"/>
    <w:rsid w:val="002069FD"/>
    <w:rsid w:val="00206F6C"/>
    <w:rsid w:val="0020763B"/>
    <w:rsid w:val="002102ED"/>
    <w:rsid w:val="002115D9"/>
    <w:rsid w:val="0021226C"/>
    <w:rsid w:val="00212879"/>
    <w:rsid w:val="0021397F"/>
    <w:rsid w:val="00215F93"/>
    <w:rsid w:val="00220EDB"/>
    <w:rsid w:val="00223101"/>
    <w:rsid w:val="00225A3A"/>
    <w:rsid w:val="00226EC4"/>
    <w:rsid w:val="00227B69"/>
    <w:rsid w:val="00232B36"/>
    <w:rsid w:val="00232E39"/>
    <w:rsid w:val="0023303A"/>
    <w:rsid w:val="002342D5"/>
    <w:rsid w:val="00234513"/>
    <w:rsid w:val="0023652A"/>
    <w:rsid w:val="00236ECB"/>
    <w:rsid w:val="00240782"/>
    <w:rsid w:val="00243CDA"/>
    <w:rsid w:val="002446F1"/>
    <w:rsid w:val="00244F84"/>
    <w:rsid w:val="00245028"/>
    <w:rsid w:val="002467AB"/>
    <w:rsid w:val="00250820"/>
    <w:rsid w:val="002508CB"/>
    <w:rsid w:val="00250B57"/>
    <w:rsid w:val="00251AD9"/>
    <w:rsid w:val="00251B63"/>
    <w:rsid w:val="00253935"/>
    <w:rsid w:val="00253A51"/>
    <w:rsid w:val="00253DC4"/>
    <w:rsid w:val="00256B8B"/>
    <w:rsid w:val="00257582"/>
    <w:rsid w:val="002608E2"/>
    <w:rsid w:val="00260ECC"/>
    <w:rsid w:val="00263057"/>
    <w:rsid w:val="0026524B"/>
    <w:rsid w:val="0026542C"/>
    <w:rsid w:val="002654C6"/>
    <w:rsid w:val="00265B5A"/>
    <w:rsid w:val="00265F22"/>
    <w:rsid w:val="00265F62"/>
    <w:rsid w:val="0026662A"/>
    <w:rsid w:val="00266C84"/>
    <w:rsid w:val="002701A0"/>
    <w:rsid w:val="00271C6B"/>
    <w:rsid w:val="00272B18"/>
    <w:rsid w:val="002734A3"/>
    <w:rsid w:val="00273F99"/>
    <w:rsid w:val="002758DB"/>
    <w:rsid w:val="00276719"/>
    <w:rsid w:val="002773B8"/>
    <w:rsid w:val="00277FCF"/>
    <w:rsid w:val="0028044F"/>
    <w:rsid w:val="002837AB"/>
    <w:rsid w:val="00283AE6"/>
    <w:rsid w:val="00284755"/>
    <w:rsid w:val="00284A7F"/>
    <w:rsid w:val="00285E05"/>
    <w:rsid w:val="002863F7"/>
    <w:rsid w:val="002874C5"/>
    <w:rsid w:val="0029050F"/>
    <w:rsid w:val="00290E93"/>
    <w:rsid w:val="0029185E"/>
    <w:rsid w:val="00293666"/>
    <w:rsid w:val="00295ABA"/>
    <w:rsid w:val="00295DCD"/>
    <w:rsid w:val="0029716E"/>
    <w:rsid w:val="002A12D7"/>
    <w:rsid w:val="002A1304"/>
    <w:rsid w:val="002A2765"/>
    <w:rsid w:val="002A32A1"/>
    <w:rsid w:val="002A35F5"/>
    <w:rsid w:val="002A3A58"/>
    <w:rsid w:val="002A4DB6"/>
    <w:rsid w:val="002A4DBD"/>
    <w:rsid w:val="002A5266"/>
    <w:rsid w:val="002A61B4"/>
    <w:rsid w:val="002A6455"/>
    <w:rsid w:val="002A6D81"/>
    <w:rsid w:val="002A6F10"/>
    <w:rsid w:val="002A7866"/>
    <w:rsid w:val="002A78CA"/>
    <w:rsid w:val="002B009B"/>
    <w:rsid w:val="002B0C28"/>
    <w:rsid w:val="002B10BE"/>
    <w:rsid w:val="002B12B6"/>
    <w:rsid w:val="002B199A"/>
    <w:rsid w:val="002B35CC"/>
    <w:rsid w:val="002B455F"/>
    <w:rsid w:val="002B5813"/>
    <w:rsid w:val="002B644C"/>
    <w:rsid w:val="002B6D92"/>
    <w:rsid w:val="002B6FA3"/>
    <w:rsid w:val="002C0188"/>
    <w:rsid w:val="002C0DA1"/>
    <w:rsid w:val="002C0F2D"/>
    <w:rsid w:val="002C10F2"/>
    <w:rsid w:val="002C133D"/>
    <w:rsid w:val="002C4358"/>
    <w:rsid w:val="002C4605"/>
    <w:rsid w:val="002C74A8"/>
    <w:rsid w:val="002D147F"/>
    <w:rsid w:val="002D1B92"/>
    <w:rsid w:val="002D2801"/>
    <w:rsid w:val="002D421D"/>
    <w:rsid w:val="002D593A"/>
    <w:rsid w:val="002D5EAA"/>
    <w:rsid w:val="002D6644"/>
    <w:rsid w:val="002D6A40"/>
    <w:rsid w:val="002D6ADE"/>
    <w:rsid w:val="002E0580"/>
    <w:rsid w:val="002E2580"/>
    <w:rsid w:val="002E2DF2"/>
    <w:rsid w:val="002E3023"/>
    <w:rsid w:val="002E54D3"/>
    <w:rsid w:val="002E6CEF"/>
    <w:rsid w:val="002E7407"/>
    <w:rsid w:val="002E7691"/>
    <w:rsid w:val="002F33A8"/>
    <w:rsid w:val="002F43E7"/>
    <w:rsid w:val="002F4447"/>
    <w:rsid w:val="002F45EE"/>
    <w:rsid w:val="002F4FE3"/>
    <w:rsid w:val="002F52DA"/>
    <w:rsid w:val="002F5C60"/>
    <w:rsid w:val="00301C33"/>
    <w:rsid w:val="00303A68"/>
    <w:rsid w:val="00304A48"/>
    <w:rsid w:val="003059E6"/>
    <w:rsid w:val="003114E0"/>
    <w:rsid w:val="00311B21"/>
    <w:rsid w:val="00314BD1"/>
    <w:rsid w:val="0031564B"/>
    <w:rsid w:val="0031637A"/>
    <w:rsid w:val="00316F5E"/>
    <w:rsid w:val="00317522"/>
    <w:rsid w:val="00320620"/>
    <w:rsid w:val="00320A79"/>
    <w:rsid w:val="003218AB"/>
    <w:rsid w:val="00321B23"/>
    <w:rsid w:val="003231F0"/>
    <w:rsid w:val="00323311"/>
    <w:rsid w:val="00324357"/>
    <w:rsid w:val="00325F62"/>
    <w:rsid w:val="00326CFC"/>
    <w:rsid w:val="003308C4"/>
    <w:rsid w:val="0033130A"/>
    <w:rsid w:val="00331D3D"/>
    <w:rsid w:val="00331E03"/>
    <w:rsid w:val="0033234F"/>
    <w:rsid w:val="0033253D"/>
    <w:rsid w:val="0033258C"/>
    <w:rsid w:val="003333FB"/>
    <w:rsid w:val="00333EBF"/>
    <w:rsid w:val="003340B6"/>
    <w:rsid w:val="00335A2F"/>
    <w:rsid w:val="00335EE7"/>
    <w:rsid w:val="003416AE"/>
    <w:rsid w:val="00342D6E"/>
    <w:rsid w:val="003435A0"/>
    <w:rsid w:val="0034391F"/>
    <w:rsid w:val="00346388"/>
    <w:rsid w:val="00346EC1"/>
    <w:rsid w:val="003474C9"/>
    <w:rsid w:val="00354C5D"/>
    <w:rsid w:val="00357F41"/>
    <w:rsid w:val="00360C78"/>
    <w:rsid w:val="00361964"/>
    <w:rsid w:val="00362BF8"/>
    <w:rsid w:val="00364BD2"/>
    <w:rsid w:val="00365164"/>
    <w:rsid w:val="003654F6"/>
    <w:rsid w:val="00367F95"/>
    <w:rsid w:val="0037145F"/>
    <w:rsid w:val="00371663"/>
    <w:rsid w:val="003722B7"/>
    <w:rsid w:val="00373AB8"/>
    <w:rsid w:val="0037430B"/>
    <w:rsid w:val="00374DF9"/>
    <w:rsid w:val="003751A4"/>
    <w:rsid w:val="00375249"/>
    <w:rsid w:val="0038049B"/>
    <w:rsid w:val="003804B8"/>
    <w:rsid w:val="00385C70"/>
    <w:rsid w:val="0038605A"/>
    <w:rsid w:val="00387216"/>
    <w:rsid w:val="003919C3"/>
    <w:rsid w:val="00391E6F"/>
    <w:rsid w:val="00392997"/>
    <w:rsid w:val="00392D85"/>
    <w:rsid w:val="00393051"/>
    <w:rsid w:val="00393D61"/>
    <w:rsid w:val="003979BB"/>
    <w:rsid w:val="003A0BDF"/>
    <w:rsid w:val="003A3C76"/>
    <w:rsid w:val="003A4D14"/>
    <w:rsid w:val="003A5242"/>
    <w:rsid w:val="003A549B"/>
    <w:rsid w:val="003A554D"/>
    <w:rsid w:val="003A56B5"/>
    <w:rsid w:val="003A5A86"/>
    <w:rsid w:val="003A69E0"/>
    <w:rsid w:val="003A7234"/>
    <w:rsid w:val="003A75E1"/>
    <w:rsid w:val="003B0347"/>
    <w:rsid w:val="003B1256"/>
    <w:rsid w:val="003B1CFD"/>
    <w:rsid w:val="003B1EAB"/>
    <w:rsid w:val="003B4E52"/>
    <w:rsid w:val="003B4F1F"/>
    <w:rsid w:val="003B5CB3"/>
    <w:rsid w:val="003C18EE"/>
    <w:rsid w:val="003C1D6E"/>
    <w:rsid w:val="003C1FC5"/>
    <w:rsid w:val="003C2297"/>
    <w:rsid w:val="003C23A4"/>
    <w:rsid w:val="003C2872"/>
    <w:rsid w:val="003C325A"/>
    <w:rsid w:val="003C5068"/>
    <w:rsid w:val="003C50B0"/>
    <w:rsid w:val="003C5263"/>
    <w:rsid w:val="003D0316"/>
    <w:rsid w:val="003D08E4"/>
    <w:rsid w:val="003D1332"/>
    <w:rsid w:val="003D213F"/>
    <w:rsid w:val="003D345E"/>
    <w:rsid w:val="003D34A2"/>
    <w:rsid w:val="003D4250"/>
    <w:rsid w:val="003D575D"/>
    <w:rsid w:val="003E0347"/>
    <w:rsid w:val="003E1E5F"/>
    <w:rsid w:val="003E49BC"/>
    <w:rsid w:val="003E5A9B"/>
    <w:rsid w:val="003E5BFD"/>
    <w:rsid w:val="003E5DF7"/>
    <w:rsid w:val="003F4A61"/>
    <w:rsid w:val="003F5758"/>
    <w:rsid w:val="003F649D"/>
    <w:rsid w:val="004019C4"/>
    <w:rsid w:val="004033FB"/>
    <w:rsid w:val="00406F7B"/>
    <w:rsid w:val="004116F4"/>
    <w:rsid w:val="00411ABE"/>
    <w:rsid w:val="00411AE1"/>
    <w:rsid w:val="00412E44"/>
    <w:rsid w:val="004139CC"/>
    <w:rsid w:val="00413C36"/>
    <w:rsid w:val="0042262F"/>
    <w:rsid w:val="00422EE7"/>
    <w:rsid w:val="00423910"/>
    <w:rsid w:val="00424937"/>
    <w:rsid w:val="00425348"/>
    <w:rsid w:val="00425B7E"/>
    <w:rsid w:val="00426053"/>
    <w:rsid w:val="00427EF7"/>
    <w:rsid w:val="00432160"/>
    <w:rsid w:val="00433762"/>
    <w:rsid w:val="00434631"/>
    <w:rsid w:val="004350FC"/>
    <w:rsid w:val="0043705D"/>
    <w:rsid w:val="004370EB"/>
    <w:rsid w:val="00437C78"/>
    <w:rsid w:val="00437D13"/>
    <w:rsid w:val="00441BBC"/>
    <w:rsid w:val="00442622"/>
    <w:rsid w:val="00443FC1"/>
    <w:rsid w:val="00445AC4"/>
    <w:rsid w:val="0044695F"/>
    <w:rsid w:val="00450EDE"/>
    <w:rsid w:val="00451677"/>
    <w:rsid w:val="004529FB"/>
    <w:rsid w:val="00456808"/>
    <w:rsid w:val="004570E5"/>
    <w:rsid w:val="00460174"/>
    <w:rsid w:val="00461EF9"/>
    <w:rsid w:val="00462B28"/>
    <w:rsid w:val="00462E22"/>
    <w:rsid w:val="00463578"/>
    <w:rsid w:val="004649D2"/>
    <w:rsid w:val="00466894"/>
    <w:rsid w:val="00470C3F"/>
    <w:rsid w:val="0047172F"/>
    <w:rsid w:val="00474E82"/>
    <w:rsid w:val="0047677D"/>
    <w:rsid w:val="00480EF7"/>
    <w:rsid w:val="0048190B"/>
    <w:rsid w:val="004819E0"/>
    <w:rsid w:val="00483772"/>
    <w:rsid w:val="00485B9B"/>
    <w:rsid w:val="004866E3"/>
    <w:rsid w:val="00486969"/>
    <w:rsid w:val="00486F26"/>
    <w:rsid w:val="00490A1F"/>
    <w:rsid w:val="0049170A"/>
    <w:rsid w:val="00492AAA"/>
    <w:rsid w:val="00493FE8"/>
    <w:rsid w:val="00494B8D"/>
    <w:rsid w:val="004962D6"/>
    <w:rsid w:val="00496B25"/>
    <w:rsid w:val="00497B85"/>
    <w:rsid w:val="004A00FE"/>
    <w:rsid w:val="004A2170"/>
    <w:rsid w:val="004A2538"/>
    <w:rsid w:val="004A351C"/>
    <w:rsid w:val="004A495E"/>
    <w:rsid w:val="004A545A"/>
    <w:rsid w:val="004A59B8"/>
    <w:rsid w:val="004A65A0"/>
    <w:rsid w:val="004A6BC3"/>
    <w:rsid w:val="004B094C"/>
    <w:rsid w:val="004B2149"/>
    <w:rsid w:val="004B2560"/>
    <w:rsid w:val="004B3432"/>
    <w:rsid w:val="004B3D89"/>
    <w:rsid w:val="004B4AF5"/>
    <w:rsid w:val="004B5C2B"/>
    <w:rsid w:val="004B5DAA"/>
    <w:rsid w:val="004C089F"/>
    <w:rsid w:val="004C0DC3"/>
    <w:rsid w:val="004C1009"/>
    <w:rsid w:val="004C1E2A"/>
    <w:rsid w:val="004C519D"/>
    <w:rsid w:val="004C73CE"/>
    <w:rsid w:val="004C7460"/>
    <w:rsid w:val="004C754E"/>
    <w:rsid w:val="004D324E"/>
    <w:rsid w:val="004D500D"/>
    <w:rsid w:val="004D5263"/>
    <w:rsid w:val="004E01E4"/>
    <w:rsid w:val="004E1343"/>
    <w:rsid w:val="004E1A58"/>
    <w:rsid w:val="004E2EAE"/>
    <w:rsid w:val="004E306A"/>
    <w:rsid w:val="004E3089"/>
    <w:rsid w:val="004E5039"/>
    <w:rsid w:val="004E69A1"/>
    <w:rsid w:val="004E7AB3"/>
    <w:rsid w:val="004F09B7"/>
    <w:rsid w:val="004F0CE9"/>
    <w:rsid w:val="004F281E"/>
    <w:rsid w:val="004F3168"/>
    <w:rsid w:val="004F430B"/>
    <w:rsid w:val="004F4B4A"/>
    <w:rsid w:val="004F506A"/>
    <w:rsid w:val="004F5976"/>
    <w:rsid w:val="004F5A33"/>
    <w:rsid w:val="004F62D6"/>
    <w:rsid w:val="004F6584"/>
    <w:rsid w:val="004F682A"/>
    <w:rsid w:val="004F7BC2"/>
    <w:rsid w:val="00500946"/>
    <w:rsid w:val="00500AD8"/>
    <w:rsid w:val="0050103A"/>
    <w:rsid w:val="00502118"/>
    <w:rsid w:val="00503946"/>
    <w:rsid w:val="00505B6F"/>
    <w:rsid w:val="005069D5"/>
    <w:rsid w:val="00506D41"/>
    <w:rsid w:val="0050779D"/>
    <w:rsid w:val="00507F01"/>
    <w:rsid w:val="00512BB8"/>
    <w:rsid w:val="005130E3"/>
    <w:rsid w:val="005131C8"/>
    <w:rsid w:val="00513A9B"/>
    <w:rsid w:val="005161E9"/>
    <w:rsid w:val="005214A3"/>
    <w:rsid w:val="00521EDD"/>
    <w:rsid w:val="00524627"/>
    <w:rsid w:val="00524C26"/>
    <w:rsid w:val="005275FE"/>
    <w:rsid w:val="00530499"/>
    <w:rsid w:val="005307A9"/>
    <w:rsid w:val="00530852"/>
    <w:rsid w:val="005310C6"/>
    <w:rsid w:val="00531C11"/>
    <w:rsid w:val="00533949"/>
    <w:rsid w:val="0053418A"/>
    <w:rsid w:val="005348DD"/>
    <w:rsid w:val="00535A16"/>
    <w:rsid w:val="00535CBB"/>
    <w:rsid w:val="00536192"/>
    <w:rsid w:val="00536B25"/>
    <w:rsid w:val="005418AD"/>
    <w:rsid w:val="00542CC0"/>
    <w:rsid w:val="00544A0B"/>
    <w:rsid w:val="00544CF3"/>
    <w:rsid w:val="005457D3"/>
    <w:rsid w:val="00545C49"/>
    <w:rsid w:val="00546D9B"/>
    <w:rsid w:val="0055005D"/>
    <w:rsid w:val="005509F1"/>
    <w:rsid w:val="005512AB"/>
    <w:rsid w:val="0055228E"/>
    <w:rsid w:val="00552FF5"/>
    <w:rsid w:val="00554D07"/>
    <w:rsid w:val="00555CE2"/>
    <w:rsid w:val="00556479"/>
    <w:rsid w:val="00557F7A"/>
    <w:rsid w:val="00561B4E"/>
    <w:rsid w:val="00561EFB"/>
    <w:rsid w:val="0056496F"/>
    <w:rsid w:val="005659AB"/>
    <w:rsid w:val="00566148"/>
    <w:rsid w:val="005717B1"/>
    <w:rsid w:val="00571BEB"/>
    <w:rsid w:val="005724A0"/>
    <w:rsid w:val="00572E85"/>
    <w:rsid w:val="00573822"/>
    <w:rsid w:val="00573876"/>
    <w:rsid w:val="00576440"/>
    <w:rsid w:val="00577EBC"/>
    <w:rsid w:val="00580D6C"/>
    <w:rsid w:val="005815C8"/>
    <w:rsid w:val="00581A4B"/>
    <w:rsid w:val="005867D6"/>
    <w:rsid w:val="00586D20"/>
    <w:rsid w:val="00587982"/>
    <w:rsid w:val="0059664E"/>
    <w:rsid w:val="0059710F"/>
    <w:rsid w:val="005A0537"/>
    <w:rsid w:val="005A0FC9"/>
    <w:rsid w:val="005A1085"/>
    <w:rsid w:val="005A26F0"/>
    <w:rsid w:val="005A4408"/>
    <w:rsid w:val="005A477F"/>
    <w:rsid w:val="005A4C97"/>
    <w:rsid w:val="005B0301"/>
    <w:rsid w:val="005B0861"/>
    <w:rsid w:val="005B2B4F"/>
    <w:rsid w:val="005B3528"/>
    <w:rsid w:val="005B38C8"/>
    <w:rsid w:val="005B63E7"/>
    <w:rsid w:val="005B6F38"/>
    <w:rsid w:val="005B71FA"/>
    <w:rsid w:val="005B7984"/>
    <w:rsid w:val="005C1071"/>
    <w:rsid w:val="005C167A"/>
    <w:rsid w:val="005C3696"/>
    <w:rsid w:val="005C4088"/>
    <w:rsid w:val="005C4F37"/>
    <w:rsid w:val="005C5B52"/>
    <w:rsid w:val="005C74AD"/>
    <w:rsid w:val="005C7B7A"/>
    <w:rsid w:val="005D04F5"/>
    <w:rsid w:val="005D11D5"/>
    <w:rsid w:val="005D1918"/>
    <w:rsid w:val="005D2BA4"/>
    <w:rsid w:val="005D56D2"/>
    <w:rsid w:val="005D60A3"/>
    <w:rsid w:val="005D6C81"/>
    <w:rsid w:val="005D6FE1"/>
    <w:rsid w:val="005D752F"/>
    <w:rsid w:val="005E05BB"/>
    <w:rsid w:val="005E098D"/>
    <w:rsid w:val="005E2949"/>
    <w:rsid w:val="005E5EE9"/>
    <w:rsid w:val="005E63A1"/>
    <w:rsid w:val="005F0765"/>
    <w:rsid w:val="005F1F69"/>
    <w:rsid w:val="005F33FE"/>
    <w:rsid w:val="005F61DF"/>
    <w:rsid w:val="005F69C2"/>
    <w:rsid w:val="005F7897"/>
    <w:rsid w:val="005F7BB6"/>
    <w:rsid w:val="005F7C08"/>
    <w:rsid w:val="00602926"/>
    <w:rsid w:val="00603CC2"/>
    <w:rsid w:val="006068C7"/>
    <w:rsid w:val="006103B4"/>
    <w:rsid w:val="006107EE"/>
    <w:rsid w:val="0061130E"/>
    <w:rsid w:val="00612778"/>
    <w:rsid w:val="00612F63"/>
    <w:rsid w:val="00613C27"/>
    <w:rsid w:val="00615236"/>
    <w:rsid w:val="00616CF7"/>
    <w:rsid w:val="00617099"/>
    <w:rsid w:val="006173D3"/>
    <w:rsid w:val="00623218"/>
    <w:rsid w:val="00623520"/>
    <w:rsid w:val="00623881"/>
    <w:rsid w:val="00626148"/>
    <w:rsid w:val="006271FC"/>
    <w:rsid w:val="00630252"/>
    <w:rsid w:val="00632466"/>
    <w:rsid w:val="00632A1B"/>
    <w:rsid w:val="006334E9"/>
    <w:rsid w:val="00633CC0"/>
    <w:rsid w:val="0063464D"/>
    <w:rsid w:val="006362BD"/>
    <w:rsid w:val="006371B4"/>
    <w:rsid w:val="00640032"/>
    <w:rsid w:val="00640565"/>
    <w:rsid w:val="006417E6"/>
    <w:rsid w:val="006455BF"/>
    <w:rsid w:val="00645F5A"/>
    <w:rsid w:val="0064772F"/>
    <w:rsid w:val="00651979"/>
    <w:rsid w:val="00654DDE"/>
    <w:rsid w:val="006562B5"/>
    <w:rsid w:val="00656C6C"/>
    <w:rsid w:val="006604ED"/>
    <w:rsid w:val="00661867"/>
    <w:rsid w:val="00662D34"/>
    <w:rsid w:val="00662D68"/>
    <w:rsid w:val="0066426C"/>
    <w:rsid w:val="00664FAD"/>
    <w:rsid w:val="00665C1D"/>
    <w:rsid w:val="00665D34"/>
    <w:rsid w:val="0067303C"/>
    <w:rsid w:val="00673F4B"/>
    <w:rsid w:val="00674E1F"/>
    <w:rsid w:val="0067516D"/>
    <w:rsid w:val="006765DF"/>
    <w:rsid w:val="00676BEB"/>
    <w:rsid w:val="00680BDB"/>
    <w:rsid w:val="00682ADE"/>
    <w:rsid w:val="00683271"/>
    <w:rsid w:val="00683406"/>
    <w:rsid w:val="00683659"/>
    <w:rsid w:val="00684089"/>
    <w:rsid w:val="0068455E"/>
    <w:rsid w:val="006849F7"/>
    <w:rsid w:val="00684BB1"/>
    <w:rsid w:val="00686BC3"/>
    <w:rsid w:val="00687168"/>
    <w:rsid w:val="00691224"/>
    <w:rsid w:val="00692ED9"/>
    <w:rsid w:val="00693B9E"/>
    <w:rsid w:val="00693BCC"/>
    <w:rsid w:val="006940C1"/>
    <w:rsid w:val="00696D57"/>
    <w:rsid w:val="006A074A"/>
    <w:rsid w:val="006A1A64"/>
    <w:rsid w:val="006A1BE5"/>
    <w:rsid w:val="006A3706"/>
    <w:rsid w:val="006A4556"/>
    <w:rsid w:val="006A55A3"/>
    <w:rsid w:val="006A6945"/>
    <w:rsid w:val="006A75ED"/>
    <w:rsid w:val="006A7631"/>
    <w:rsid w:val="006B0382"/>
    <w:rsid w:val="006B2C14"/>
    <w:rsid w:val="006B31FF"/>
    <w:rsid w:val="006B348C"/>
    <w:rsid w:val="006B43F7"/>
    <w:rsid w:val="006B51F8"/>
    <w:rsid w:val="006B5E6B"/>
    <w:rsid w:val="006B64D3"/>
    <w:rsid w:val="006B7D06"/>
    <w:rsid w:val="006C0D50"/>
    <w:rsid w:val="006C0FB4"/>
    <w:rsid w:val="006C1524"/>
    <w:rsid w:val="006C171F"/>
    <w:rsid w:val="006C1815"/>
    <w:rsid w:val="006C30AC"/>
    <w:rsid w:val="006C5FB2"/>
    <w:rsid w:val="006C6911"/>
    <w:rsid w:val="006C754E"/>
    <w:rsid w:val="006D0F78"/>
    <w:rsid w:val="006D0FE6"/>
    <w:rsid w:val="006D1E60"/>
    <w:rsid w:val="006D6298"/>
    <w:rsid w:val="006D69CF"/>
    <w:rsid w:val="006D7E2E"/>
    <w:rsid w:val="006E04A6"/>
    <w:rsid w:val="006E07F3"/>
    <w:rsid w:val="006E2E37"/>
    <w:rsid w:val="006E3500"/>
    <w:rsid w:val="006E3758"/>
    <w:rsid w:val="006E6D72"/>
    <w:rsid w:val="006E7EC6"/>
    <w:rsid w:val="006F0FAE"/>
    <w:rsid w:val="006F157B"/>
    <w:rsid w:val="006F3FFD"/>
    <w:rsid w:val="006F4D52"/>
    <w:rsid w:val="006F4F6B"/>
    <w:rsid w:val="006F6BBE"/>
    <w:rsid w:val="006F7A31"/>
    <w:rsid w:val="007014D4"/>
    <w:rsid w:val="00701B4C"/>
    <w:rsid w:val="00704166"/>
    <w:rsid w:val="00704E7A"/>
    <w:rsid w:val="007054A2"/>
    <w:rsid w:val="007066DE"/>
    <w:rsid w:val="00707A62"/>
    <w:rsid w:val="00710DB9"/>
    <w:rsid w:val="00712E1E"/>
    <w:rsid w:val="00714EA6"/>
    <w:rsid w:val="00715661"/>
    <w:rsid w:val="00716890"/>
    <w:rsid w:val="00716D35"/>
    <w:rsid w:val="00721947"/>
    <w:rsid w:val="00721EEA"/>
    <w:rsid w:val="00722BF8"/>
    <w:rsid w:val="0072370D"/>
    <w:rsid w:val="00725B26"/>
    <w:rsid w:val="0073275F"/>
    <w:rsid w:val="00733F44"/>
    <w:rsid w:val="00734DE7"/>
    <w:rsid w:val="00735633"/>
    <w:rsid w:val="00736323"/>
    <w:rsid w:val="00736B6E"/>
    <w:rsid w:val="00736D3F"/>
    <w:rsid w:val="007407F6"/>
    <w:rsid w:val="007433C7"/>
    <w:rsid w:val="00743E4A"/>
    <w:rsid w:val="00745122"/>
    <w:rsid w:val="00745DD3"/>
    <w:rsid w:val="00745DD7"/>
    <w:rsid w:val="00746236"/>
    <w:rsid w:val="00747163"/>
    <w:rsid w:val="007478D1"/>
    <w:rsid w:val="00747F36"/>
    <w:rsid w:val="00751FCB"/>
    <w:rsid w:val="00760E8B"/>
    <w:rsid w:val="00763A36"/>
    <w:rsid w:val="0076449A"/>
    <w:rsid w:val="00765887"/>
    <w:rsid w:val="00767E4C"/>
    <w:rsid w:val="00770C5F"/>
    <w:rsid w:val="007721DF"/>
    <w:rsid w:val="0077302C"/>
    <w:rsid w:val="007804E5"/>
    <w:rsid w:val="00791437"/>
    <w:rsid w:val="00792190"/>
    <w:rsid w:val="007921F6"/>
    <w:rsid w:val="00792A48"/>
    <w:rsid w:val="007945A7"/>
    <w:rsid w:val="0079660F"/>
    <w:rsid w:val="007968B5"/>
    <w:rsid w:val="0079697A"/>
    <w:rsid w:val="007A1D44"/>
    <w:rsid w:val="007A42C8"/>
    <w:rsid w:val="007A443E"/>
    <w:rsid w:val="007A4670"/>
    <w:rsid w:val="007A4ECA"/>
    <w:rsid w:val="007A579F"/>
    <w:rsid w:val="007A5B10"/>
    <w:rsid w:val="007A6B1E"/>
    <w:rsid w:val="007A6F08"/>
    <w:rsid w:val="007B0651"/>
    <w:rsid w:val="007B098B"/>
    <w:rsid w:val="007B2D34"/>
    <w:rsid w:val="007B363C"/>
    <w:rsid w:val="007B4019"/>
    <w:rsid w:val="007B4C9F"/>
    <w:rsid w:val="007C024B"/>
    <w:rsid w:val="007C1DFE"/>
    <w:rsid w:val="007C31CC"/>
    <w:rsid w:val="007C3A49"/>
    <w:rsid w:val="007C4AA2"/>
    <w:rsid w:val="007C4EB4"/>
    <w:rsid w:val="007C5EB6"/>
    <w:rsid w:val="007C6CBA"/>
    <w:rsid w:val="007D1E8E"/>
    <w:rsid w:val="007D38C8"/>
    <w:rsid w:val="007D39B9"/>
    <w:rsid w:val="007D4A4A"/>
    <w:rsid w:val="007D506E"/>
    <w:rsid w:val="007D55E8"/>
    <w:rsid w:val="007D57F3"/>
    <w:rsid w:val="007D6699"/>
    <w:rsid w:val="007E189D"/>
    <w:rsid w:val="007E2E7A"/>
    <w:rsid w:val="007E3092"/>
    <w:rsid w:val="007E4229"/>
    <w:rsid w:val="007E45FD"/>
    <w:rsid w:val="007E56DF"/>
    <w:rsid w:val="007E598F"/>
    <w:rsid w:val="007E62CA"/>
    <w:rsid w:val="007E646B"/>
    <w:rsid w:val="007E682F"/>
    <w:rsid w:val="007E69D0"/>
    <w:rsid w:val="007E753C"/>
    <w:rsid w:val="007F0534"/>
    <w:rsid w:val="007F079B"/>
    <w:rsid w:val="007F0BCB"/>
    <w:rsid w:val="007F4004"/>
    <w:rsid w:val="007F4196"/>
    <w:rsid w:val="007F42CA"/>
    <w:rsid w:val="007F6BCC"/>
    <w:rsid w:val="00800AA9"/>
    <w:rsid w:val="008012A7"/>
    <w:rsid w:val="008025E0"/>
    <w:rsid w:val="00802D6C"/>
    <w:rsid w:val="008035D5"/>
    <w:rsid w:val="00803C6D"/>
    <w:rsid w:val="00807645"/>
    <w:rsid w:val="008107AB"/>
    <w:rsid w:val="00812776"/>
    <w:rsid w:val="00813A5C"/>
    <w:rsid w:val="008144F4"/>
    <w:rsid w:val="00814BF2"/>
    <w:rsid w:val="008163F5"/>
    <w:rsid w:val="0081664D"/>
    <w:rsid w:val="00816D3D"/>
    <w:rsid w:val="0082282C"/>
    <w:rsid w:val="008235F1"/>
    <w:rsid w:val="00824AD7"/>
    <w:rsid w:val="00826AD7"/>
    <w:rsid w:val="00830126"/>
    <w:rsid w:val="008319C2"/>
    <w:rsid w:val="008326C6"/>
    <w:rsid w:val="008333DB"/>
    <w:rsid w:val="008336D5"/>
    <w:rsid w:val="008352AE"/>
    <w:rsid w:val="00835C79"/>
    <w:rsid w:val="008414AF"/>
    <w:rsid w:val="008421F2"/>
    <w:rsid w:val="00842858"/>
    <w:rsid w:val="00842FF9"/>
    <w:rsid w:val="00844000"/>
    <w:rsid w:val="008440AA"/>
    <w:rsid w:val="00844655"/>
    <w:rsid w:val="00845B28"/>
    <w:rsid w:val="00850466"/>
    <w:rsid w:val="008516F6"/>
    <w:rsid w:val="008532B3"/>
    <w:rsid w:val="008609C3"/>
    <w:rsid w:val="00862967"/>
    <w:rsid w:val="00862A3D"/>
    <w:rsid w:val="00862C0C"/>
    <w:rsid w:val="00862C83"/>
    <w:rsid w:val="00863067"/>
    <w:rsid w:val="008638E2"/>
    <w:rsid w:val="00864579"/>
    <w:rsid w:val="00865B2A"/>
    <w:rsid w:val="00866440"/>
    <w:rsid w:val="00867863"/>
    <w:rsid w:val="008679CA"/>
    <w:rsid w:val="00867CB2"/>
    <w:rsid w:val="0087027F"/>
    <w:rsid w:val="00870B51"/>
    <w:rsid w:val="008744EF"/>
    <w:rsid w:val="008767EC"/>
    <w:rsid w:val="0087736C"/>
    <w:rsid w:val="00877C35"/>
    <w:rsid w:val="00880D6B"/>
    <w:rsid w:val="008811DA"/>
    <w:rsid w:val="0088148D"/>
    <w:rsid w:val="00881AE6"/>
    <w:rsid w:val="00882CD2"/>
    <w:rsid w:val="00885A7B"/>
    <w:rsid w:val="00885BCD"/>
    <w:rsid w:val="008866E3"/>
    <w:rsid w:val="008877B8"/>
    <w:rsid w:val="0089164F"/>
    <w:rsid w:val="00891F67"/>
    <w:rsid w:val="00895D50"/>
    <w:rsid w:val="008965D4"/>
    <w:rsid w:val="008A08A7"/>
    <w:rsid w:val="008A1AE5"/>
    <w:rsid w:val="008A2673"/>
    <w:rsid w:val="008A3304"/>
    <w:rsid w:val="008A45FA"/>
    <w:rsid w:val="008A4BFB"/>
    <w:rsid w:val="008A5E46"/>
    <w:rsid w:val="008A688C"/>
    <w:rsid w:val="008B1322"/>
    <w:rsid w:val="008B183D"/>
    <w:rsid w:val="008B23FB"/>
    <w:rsid w:val="008B3D4F"/>
    <w:rsid w:val="008B6332"/>
    <w:rsid w:val="008B6A2E"/>
    <w:rsid w:val="008B6F91"/>
    <w:rsid w:val="008B79B2"/>
    <w:rsid w:val="008C0DE3"/>
    <w:rsid w:val="008C3AC9"/>
    <w:rsid w:val="008C405A"/>
    <w:rsid w:val="008C533C"/>
    <w:rsid w:val="008C5B9E"/>
    <w:rsid w:val="008C627F"/>
    <w:rsid w:val="008C6E4A"/>
    <w:rsid w:val="008D076C"/>
    <w:rsid w:val="008D1B47"/>
    <w:rsid w:val="008D5807"/>
    <w:rsid w:val="008D5A05"/>
    <w:rsid w:val="008D5CE9"/>
    <w:rsid w:val="008D6102"/>
    <w:rsid w:val="008E1128"/>
    <w:rsid w:val="008E13AC"/>
    <w:rsid w:val="008E18B4"/>
    <w:rsid w:val="008E203F"/>
    <w:rsid w:val="008E2258"/>
    <w:rsid w:val="008E2872"/>
    <w:rsid w:val="008E3CD1"/>
    <w:rsid w:val="008E418B"/>
    <w:rsid w:val="008E50B1"/>
    <w:rsid w:val="008E6C59"/>
    <w:rsid w:val="008E7C23"/>
    <w:rsid w:val="008F0086"/>
    <w:rsid w:val="008F064B"/>
    <w:rsid w:val="008F1B88"/>
    <w:rsid w:val="008F3ACA"/>
    <w:rsid w:val="008F42CB"/>
    <w:rsid w:val="008F4D4F"/>
    <w:rsid w:val="008F4D77"/>
    <w:rsid w:val="008F59BF"/>
    <w:rsid w:val="008F5C4B"/>
    <w:rsid w:val="008F6911"/>
    <w:rsid w:val="008F71AB"/>
    <w:rsid w:val="0090008A"/>
    <w:rsid w:val="00900804"/>
    <w:rsid w:val="00900908"/>
    <w:rsid w:val="00902032"/>
    <w:rsid w:val="00902290"/>
    <w:rsid w:val="0090264E"/>
    <w:rsid w:val="00904B2D"/>
    <w:rsid w:val="00904C9E"/>
    <w:rsid w:val="00905ECD"/>
    <w:rsid w:val="00910298"/>
    <w:rsid w:val="00912AE8"/>
    <w:rsid w:val="00913D68"/>
    <w:rsid w:val="00914404"/>
    <w:rsid w:val="00915D59"/>
    <w:rsid w:val="0091686B"/>
    <w:rsid w:val="00916CE6"/>
    <w:rsid w:val="00916F71"/>
    <w:rsid w:val="00921829"/>
    <w:rsid w:val="00922B58"/>
    <w:rsid w:val="00926563"/>
    <w:rsid w:val="0093381D"/>
    <w:rsid w:val="00933E3E"/>
    <w:rsid w:val="0093420F"/>
    <w:rsid w:val="00937202"/>
    <w:rsid w:val="00942404"/>
    <w:rsid w:val="009451B7"/>
    <w:rsid w:val="009452E9"/>
    <w:rsid w:val="00947D40"/>
    <w:rsid w:val="00951137"/>
    <w:rsid w:val="009523C1"/>
    <w:rsid w:val="00952495"/>
    <w:rsid w:val="0095287C"/>
    <w:rsid w:val="00954973"/>
    <w:rsid w:val="00954A5C"/>
    <w:rsid w:val="00955648"/>
    <w:rsid w:val="00956D1F"/>
    <w:rsid w:val="009574F1"/>
    <w:rsid w:val="009606E2"/>
    <w:rsid w:val="00961108"/>
    <w:rsid w:val="00962C3D"/>
    <w:rsid w:val="009702DE"/>
    <w:rsid w:val="009717B1"/>
    <w:rsid w:val="00971D5E"/>
    <w:rsid w:val="00972ADC"/>
    <w:rsid w:val="00973659"/>
    <w:rsid w:val="00973691"/>
    <w:rsid w:val="00973EBF"/>
    <w:rsid w:val="0097512A"/>
    <w:rsid w:val="0097613E"/>
    <w:rsid w:val="00976B72"/>
    <w:rsid w:val="0097737C"/>
    <w:rsid w:val="009810CA"/>
    <w:rsid w:val="009829BB"/>
    <w:rsid w:val="009842C4"/>
    <w:rsid w:val="00984587"/>
    <w:rsid w:val="009856B4"/>
    <w:rsid w:val="00986268"/>
    <w:rsid w:val="00986A69"/>
    <w:rsid w:val="00986D8E"/>
    <w:rsid w:val="00991E27"/>
    <w:rsid w:val="00991ED4"/>
    <w:rsid w:val="0099432D"/>
    <w:rsid w:val="00994470"/>
    <w:rsid w:val="00994A04"/>
    <w:rsid w:val="009956B6"/>
    <w:rsid w:val="00997807"/>
    <w:rsid w:val="009978A8"/>
    <w:rsid w:val="009A0023"/>
    <w:rsid w:val="009A00B6"/>
    <w:rsid w:val="009A2201"/>
    <w:rsid w:val="009A2F7F"/>
    <w:rsid w:val="009A4258"/>
    <w:rsid w:val="009A4A21"/>
    <w:rsid w:val="009A4BAA"/>
    <w:rsid w:val="009A7B9A"/>
    <w:rsid w:val="009B181F"/>
    <w:rsid w:val="009B189A"/>
    <w:rsid w:val="009B328D"/>
    <w:rsid w:val="009B56CC"/>
    <w:rsid w:val="009B582A"/>
    <w:rsid w:val="009B678A"/>
    <w:rsid w:val="009C04E2"/>
    <w:rsid w:val="009C2C20"/>
    <w:rsid w:val="009C360A"/>
    <w:rsid w:val="009C4332"/>
    <w:rsid w:val="009C4C73"/>
    <w:rsid w:val="009D076A"/>
    <w:rsid w:val="009D22F6"/>
    <w:rsid w:val="009D23FE"/>
    <w:rsid w:val="009D32A9"/>
    <w:rsid w:val="009D43F1"/>
    <w:rsid w:val="009D56F3"/>
    <w:rsid w:val="009E07B7"/>
    <w:rsid w:val="009E0A94"/>
    <w:rsid w:val="009E13C5"/>
    <w:rsid w:val="009E20F8"/>
    <w:rsid w:val="009E27B1"/>
    <w:rsid w:val="009E5B58"/>
    <w:rsid w:val="009E75FD"/>
    <w:rsid w:val="009F097F"/>
    <w:rsid w:val="009F1FF1"/>
    <w:rsid w:val="009F28DE"/>
    <w:rsid w:val="009F2B7C"/>
    <w:rsid w:val="009F3E2B"/>
    <w:rsid w:val="009F597C"/>
    <w:rsid w:val="009F5F29"/>
    <w:rsid w:val="009F64CD"/>
    <w:rsid w:val="009F6832"/>
    <w:rsid w:val="00A00027"/>
    <w:rsid w:val="00A0003C"/>
    <w:rsid w:val="00A007C8"/>
    <w:rsid w:val="00A02B76"/>
    <w:rsid w:val="00A03526"/>
    <w:rsid w:val="00A05EDF"/>
    <w:rsid w:val="00A062E3"/>
    <w:rsid w:val="00A077DE"/>
    <w:rsid w:val="00A10216"/>
    <w:rsid w:val="00A10D94"/>
    <w:rsid w:val="00A1243D"/>
    <w:rsid w:val="00A1347D"/>
    <w:rsid w:val="00A137A8"/>
    <w:rsid w:val="00A152B6"/>
    <w:rsid w:val="00A16715"/>
    <w:rsid w:val="00A23FBB"/>
    <w:rsid w:val="00A24509"/>
    <w:rsid w:val="00A2594F"/>
    <w:rsid w:val="00A262D1"/>
    <w:rsid w:val="00A26999"/>
    <w:rsid w:val="00A30032"/>
    <w:rsid w:val="00A309D2"/>
    <w:rsid w:val="00A31815"/>
    <w:rsid w:val="00A31C9A"/>
    <w:rsid w:val="00A32180"/>
    <w:rsid w:val="00A3246E"/>
    <w:rsid w:val="00A33B56"/>
    <w:rsid w:val="00A34C87"/>
    <w:rsid w:val="00A35589"/>
    <w:rsid w:val="00A36E60"/>
    <w:rsid w:val="00A37EB2"/>
    <w:rsid w:val="00A40E0D"/>
    <w:rsid w:val="00A425EA"/>
    <w:rsid w:val="00A4348C"/>
    <w:rsid w:val="00A441D1"/>
    <w:rsid w:val="00A44329"/>
    <w:rsid w:val="00A45913"/>
    <w:rsid w:val="00A479BD"/>
    <w:rsid w:val="00A5125E"/>
    <w:rsid w:val="00A53833"/>
    <w:rsid w:val="00A53B45"/>
    <w:rsid w:val="00A53BB2"/>
    <w:rsid w:val="00A60046"/>
    <w:rsid w:val="00A605CC"/>
    <w:rsid w:val="00A61672"/>
    <w:rsid w:val="00A619BD"/>
    <w:rsid w:val="00A6213B"/>
    <w:rsid w:val="00A657E0"/>
    <w:rsid w:val="00A74AB1"/>
    <w:rsid w:val="00A74DC7"/>
    <w:rsid w:val="00A75A7D"/>
    <w:rsid w:val="00A80E13"/>
    <w:rsid w:val="00A815BF"/>
    <w:rsid w:val="00A835DE"/>
    <w:rsid w:val="00A83C42"/>
    <w:rsid w:val="00A84AA5"/>
    <w:rsid w:val="00A84CF5"/>
    <w:rsid w:val="00A8552B"/>
    <w:rsid w:val="00A91382"/>
    <w:rsid w:val="00A920C0"/>
    <w:rsid w:val="00A92636"/>
    <w:rsid w:val="00A963A8"/>
    <w:rsid w:val="00A96CEA"/>
    <w:rsid w:val="00AA0BBD"/>
    <w:rsid w:val="00AA12EC"/>
    <w:rsid w:val="00AA12F1"/>
    <w:rsid w:val="00AA32DD"/>
    <w:rsid w:val="00AA3A01"/>
    <w:rsid w:val="00AA458A"/>
    <w:rsid w:val="00AA4BEA"/>
    <w:rsid w:val="00AA4CEA"/>
    <w:rsid w:val="00AA53C6"/>
    <w:rsid w:val="00AA581F"/>
    <w:rsid w:val="00AA5C04"/>
    <w:rsid w:val="00AA6EEF"/>
    <w:rsid w:val="00AA76BC"/>
    <w:rsid w:val="00AB27B3"/>
    <w:rsid w:val="00AB3D66"/>
    <w:rsid w:val="00AB44A0"/>
    <w:rsid w:val="00AB4F07"/>
    <w:rsid w:val="00AB5799"/>
    <w:rsid w:val="00AB6A69"/>
    <w:rsid w:val="00AB6D59"/>
    <w:rsid w:val="00AB7324"/>
    <w:rsid w:val="00AB74C6"/>
    <w:rsid w:val="00AB760A"/>
    <w:rsid w:val="00AC1088"/>
    <w:rsid w:val="00AC2611"/>
    <w:rsid w:val="00AC2E40"/>
    <w:rsid w:val="00AC74C9"/>
    <w:rsid w:val="00AD1F11"/>
    <w:rsid w:val="00AD3E89"/>
    <w:rsid w:val="00AD5B2F"/>
    <w:rsid w:val="00AE01A1"/>
    <w:rsid w:val="00AE03E7"/>
    <w:rsid w:val="00AE0553"/>
    <w:rsid w:val="00AE06F7"/>
    <w:rsid w:val="00AE087C"/>
    <w:rsid w:val="00AE34C1"/>
    <w:rsid w:val="00AE64E2"/>
    <w:rsid w:val="00AF0309"/>
    <w:rsid w:val="00AF1386"/>
    <w:rsid w:val="00AF1938"/>
    <w:rsid w:val="00AF23AA"/>
    <w:rsid w:val="00AF37D2"/>
    <w:rsid w:val="00AF4FB7"/>
    <w:rsid w:val="00AF558A"/>
    <w:rsid w:val="00AF5BB2"/>
    <w:rsid w:val="00AF6352"/>
    <w:rsid w:val="00AF63D0"/>
    <w:rsid w:val="00AF71C5"/>
    <w:rsid w:val="00AF743B"/>
    <w:rsid w:val="00B02C93"/>
    <w:rsid w:val="00B0407B"/>
    <w:rsid w:val="00B068A3"/>
    <w:rsid w:val="00B15565"/>
    <w:rsid w:val="00B15A16"/>
    <w:rsid w:val="00B1738D"/>
    <w:rsid w:val="00B17472"/>
    <w:rsid w:val="00B17C14"/>
    <w:rsid w:val="00B17C2C"/>
    <w:rsid w:val="00B22BE6"/>
    <w:rsid w:val="00B24F1E"/>
    <w:rsid w:val="00B26F6F"/>
    <w:rsid w:val="00B32F08"/>
    <w:rsid w:val="00B33385"/>
    <w:rsid w:val="00B33CA6"/>
    <w:rsid w:val="00B34BFC"/>
    <w:rsid w:val="00B365E2"/>
    <w:rsid w:val="00B37607"/>
    <w:rsid w:val="00B37FC1"/>
    <w:rsid w:val="00B414D4"/>
    <w:rsid w:val="00B430CB"/>
    <w:rsid w:val="00B4363C"/>
    <w:rsid w:val="00B459BE"/>
    <w:rsid w:val="00B46219"/>
    <w:rsid w:val="00B47328"/>
    <w:rsid w:val="00B51765"/>
    <w:rsid w:val="00B5338C"/>
    <w:rsid w:val="00B53613"/>
    <w:rsid w:val="00B53F62"/>
    <w:rsid w:val="00B56516"/>
    <w:rsid w:val="00B5687A"/>
    <w:rsid w:val="00B6155A"/>
    <w:rsid w:val="00B62572"/>
    <w:rsid w:val="00B62800"/>
    <w:rsid w:val="00B6347E"/>
    <w:rsid w:val="00B63597"/>
    <w:rsid w:val="00B64260"/>
    <w:rsid w:val="00B65452"/>
    <w:rsid w:val="00B661B6"/>
    <w:rsid w:val="00B6706F"/>
    <w:rsid w:val="00B704C2"/>
    <w:rsid w:val="00B71DAE"/>
    <w:rsid w:val="00B736EB"/>
    <w:rsid w:val="00B75837"/>
    <w:rsid w:val="00B804FC"/>
    <w:rsid w:val="00B82A3B"/>
    <w:rsid w:val="00B85632"/>
    <w:rsid w:val="00B904C0"/>
    <w:rsid w:val="00B90919"/>
    <w:rsid w:val="00B91390"/>
    <w:rsid w:val="00B91E07"/>
    <w:rsid w:val="00B9283E"/>
    <w:rsid w:val="00B929EA"/>
    <w:rsid w:val="00B94545"/>
    <w:rsid w:val="00B94FBA"/>
    <w:rsid w:val="00BA0128"/>
    <w:rsid w:val="00BA1735"/>
    <w:rsid w:val="00BA403C"/>
    <w:rsid w:val="00BA4400"/>
    <w:rsid w:val="00BA462A"/>
    <w:rsid w:val="00BA499C"/>
    <w:rsid w:val="00BA6D81"/>
    <w:rsid w:val="00BA7599"/>
    <w:rsid w:val="00BB0C49"/>
    <w:rsid w:val="00BB0EFC"/>
    <w:rsid w:val="00BB1DBF"/>
    <w:rsid w:val="00BB2E44"/>
    <w:rsid w:val="00BB5518"/>
    <w:rsid w:val="00BB5ECC"/>
    <w:rsid w:val="00BB60FF"/>
    <w:rsid w:val="00BB7DA2"/>
    <w:rsid w:val="00BC0DC8"/>
    <w:rsid w:val="00BC1657"/>
    <w:rsid w:val="00BC1ABC"/>
    <w:rsid w:val="00BC2DDF"/>
    <w:rsid w:val="00BC317A"/>
    <w:rsid w:val="00BC3DF8"/>
    <w:rsid w:val="00BC3FDC"/>
    <w:rsid w:val="00BC4B26"/>
    <w:rsid w:val="00BC54E7"/>
    <w:rsid w:val="00BC75F4"/>
    <w:rsid w:val="00BD3B13"/>
    <w:rsid w:val="00BD41A1"/>
    <w:rsid w:val="00BD483D"/>
    <w:rsid w:val="00BD6219"/>
    <w:rsid w:val="00BD6C4A"/>
    <w:rsid w:val="00BE06E0"/>
    <w:rsid w:val="00BE3EB5"/>
    <w:rsid w:val="00BE53E0"/>
    <w:rsid w:val="00BE55DE"/>
    <w:rsid w:val="00BE661C"/>
    <w:rsid w:val="00BE73DC"/>
    <w:rsid w:val="00BF0B1C"/>
    <w:rsid w:val="00BF130F"/>
    <w:rsid w:val="00BF1AF0"/>
    <w:rsid w:val="00BF2B02"/>
    <w:rsid w:val="00BF3937"/>
    <w:rsid w:val="00BF5355"/>
    <w:rsid w:val="00BF65B3"/>
    <w:rsid w:val="00BF7662"/>
    <w:rsid w:val="00C00268"/>
    <w:rsid w:val="00C002D5"/>
    <w:rsid w:val="00C00FF1"/>
    <w:rsid w:val="00C02A7F"/>
    <w:rsid w:val="00C032C3"/>
    <w:rsid w:val="00C03D52"/>
    <w:rsid w:val="00C04AB9"/>
    <w:rsid w:val="00C04FC4"/>
    <w:rsid w:val="00C06E66"/>
    <w:rsid w:val="00C11001"/>
    <w:rsid w:val="00C121E7"/>
    <w:rsid w:val="00C12304"/>
    <w:rsid w:val="00C12731"/>
    <w:rsid w:val="00C137D7"/>
    <w:rsid w:val="00C13855"/>
    <w:rsid w:val="00C15BC1"/>
    <w:rsid w:val="00C161E9"/>
    <w:rsid w:val="00C171A7"/>
    <w:rsid w:val="00C17A4D"/>
    <w:rsid w:val="00C17C79"/>
    <w:rsid w:val="00C2053A"/>
    <w:rsid w:val="00C20C4D"/>
    <w:rsid w:val="00C21617"/>
    <w:rsid w:val="00C22A85"/>
    <w:rsid w:val="00C23418"/>
    <w:rsid w:val="00C24E4D"/>
    <w:rsid w:val="00C25661"/>
    <w:rsid w:val="00C26E85"/>
    <w:rsid w:val="00C319DC"/>
    <w:rsid w:val="00C332E5"/>
    <w:rsid w:val="00C3404A"/>
    <w:rsid w:val="00C35898"/>
    <w:rsid w:val="00C36ABE"/>
    <w:rsid w:val="00C36E2A"/>
    <w:rsid w:val="00C41140"/>
    <w:rsid w:val="00C41465"/>
    <w:rsid w:val="00C42312"/>
    <w:rsid w:val="00C434A9"/>
    <w:rsid w:val="00C43B78"/>
    <w:rsid w:val="00C500E9"/>
    <w:rsid w:val="00C511E9"/>
    <w:rsid w:val="00C526D5"/>
    <w:rsid w:val="00C5282C"/>
    <w:rsid w:val="00C52E2C"/>
    <w:rsid w:val="00C533DA"/>
    <w:rsid w:val="00C537CE"/>
    <w:rsid w:val="00C5465E"/>
    <w:rsid w:val="00C5570C"/>
    <w:rsid w:val="00C5702F"/>
    <w:rsid w:val="00C570C9"/>
    <w:rsid w:val="00C61710"/>
    <w:rsid w:val="00C65320"/>
    <w:rsid w:val="00C654EC"/>
    <w:rsid w:val="00C708DB"/>
    <w:rsid w:val="00C7194B"/>
    <w:rsid w:val="00C74301"/>
    <w:rsid w:val="00C746AD"/>
    <w:rsid w:val="00C75505"/>
    <w:rsid w:val="00C77366"/>
    <w:rsid w:val="00C7788E"/>
    <w:rsid w:val="00C808E3"/>
    <w:rsid w:val="00C8148B"/>
    <w:rsid w:val="00C81736"/>
    <w:rsid w:val="00C81D50"/>
    <w:rsid w:val="00C83CD6"/>
    <w:rsid w:val="00C85490"/>
    <w:rsid w:val="00C855CC"/>
    <w:rsid w:val="00C8586D"/>
    <w:rsid w:val="00C85FEF"/>
    <w:rsid w:val="00C867EE"/>
    <w:rsid w:val="00C874BE"/>
    <w:rsid w:val="00C93022"/>
    <w:rsid w:val="00C94061"/>
    <w:rsid w:val="00C94B1B"/>
    <w:rsid w:val="00C958A8"/>
    <w:rsid w:val="00C9644D"/>
    <w:rsid w:val="00C96C0E"/>
    <w:rsid w:val="00C96E2E"/>
    <w:rsid w:val="00CA0C37"/>
    <w:rsid w:val="00CA0F7E"/>
    <w:rsid w:val="00CA122B"/>
    <w:rsid w:val="00CA17F8"/>
    <w:rsid w:val="00CA23C0"/>
    <w:rsid w:val="00CA2B29"/>
    <w:rsid w:val="00CA44A4"/>
    <w:rsid w:val="00CA4DCF"/>
    <w:rsid w:val="00CB11E6"/>
    <w:rsid w:val="00CB24FC"/>
    <w:rsid w:val="00CB3462"/>
    <w:rsid w:val="00CB582D"/>
    <w:rsid w:val="00CB6AC2"/>
    <w:rsid w:val="00CB7B11"/>
    <w:rsid w:val="00CC0315"/>
    <w:rsid w:val="00CC0DDC"/>
    <w:rsid w:val="00CC1527"/>
    <w:rsid w:val="00CC1F3E"/>
    <w:rsid w:val="00CC2D71"/>
    <w:rsid w:val="00CC33F1"/>
    <w:rsid w:val="00CC3B8F"/>
    <w:rsid w:val="00CC4679"/>
    <w:rsid w:val="00CD06B2"/>
    <w:rsid w:val="00CD177F"/>
    <w:rsid w:val="00CD1E5A"/>
    <w:rsid w:val="00CD4412"/>
    <w:rsid w:val="00CD4562"/>
    <w:rsid w:val="00CD4CD4"/>
    <w:rsid w:val="00CE1A4D"/>
    <w:rsid w:val="00CE24BF"/>
    <w:rsid w:val="00CE28A3"/>
    <w:rsid w:val="00CE3A2F"/>
    <w:rsid w:val="00CE5091"/>
    <w:rsid w:val="00CE63E6"/>
    <w:rsid w:val="00CE657C"/>
    <w:rsid w:val="00CE6AAF"/>
    <w:rsid w:val="00CE6BFB"/>
    <w:rsid w:val="00CE6D6D"/>
    <w:rsid w:val="00CE7BED"/>
    <w:rsid w:val="00CE7D14"/>
    <w:rsid w:val="00CF08E0"/>
    <w:rsid w:val="00CF3BA0"/>
    <w:rsid w:val="00CF4A64"/>
    <w:rsid w:val="00CF6B98"/>
    <w:rsid w:val="00CF7371"/>
    <w:rsid w:val="00CF7394"/>
    <w:rsid w:val="00CF7605"/>
    <w:rsid w:val="00D03490"/>
    <w:rsid w:val="00D037B8"/>
    <w:rsid w:val="00D03E34"/>
    <w:rsid w:val="00D0415E"/>
    <w:rsid w:val="00D048B9"/>
    <w:rsid w:val="00D04F9D"/>
    <w:rsid w:val="00D06193"/>
    <w:rsid w:val="00D06518"/>
    <w:rsid w:val="00D06CFE"/>
    <w:rsid w:val="00D07426"/>
    <w:rsid w:val="00D11796"/>
    <w:rsid w:val="00D134E1"/>
    <w:rsid w:val="00D1382F"/>
    <w:rsid w:val="00D13CD5"/>
    <w:rsid w:val="00D1474D"/>
    <w:rsid w:val="00D17616"/>
    <w:rsid w:val="00D20BB4"/>
    <w:rsid w:val="00D21ED7"/>
    <w:rsid w:val="00D22D47"/>
    <w:rsid w:val="00D23537"/>
    <w:rsid w:val="00D2419E"/>
    <w:rsid w:val="00D24448"/>
    <w:rsid w:val="00D25E4A"/>
    <w:rsid w:val="00D27E4C"/>
    <w:rsid w:val="00D31203"/>
    <w:rsid w:val="00D327F8"/>
    <w:rsid w:val="00D3504D"/>
    <w:rsid w:val="00D35ED8"/>
    <w:rsid w:val="00D36F03"/>
    <w:rsid w:val="00D37473"/>
    <w:rsid w:val="00D40E11"/>
    <w:rsid w:val="00D42469"/>
    <w:rsid w:val="00D42BF8"/>
    <w:rsid w:val="00D44A61"/>
    <w:rsid w:val="00D44CDA"/>
    <w:rsid w:val="00D45921"/>
    <w:rsid w:val="00D465A7"/>
    <w:rsid w:val="00D50E7D"/>
    <w:rsid w:val="00D520D4"/>
    <w:rsid w:val="00D528FB"/>
    <w:rsid w:val="00D53DEF"/>
    <w:rsid w:val="00D5478A"/>
    <w:rsid w:val="00D55804"/>
    <w:rsid w:val="00D55C26"/>
    <w:rsid w:val="00D55F82"/>
    <w:rsid w:val="00D57A49"/>
    <w:rsid w:val="00D60213"/>
    <w:rsid w:val="00D60DF8"/>
    <w:rsid w:val="00D61191"/>
    <w:rsid w:val="00D62F8A"/>
    <w:rsid w:val="00D63197"/>
    <w:rsid w:val="00D64C03"/>
    <w:rsid w:val="00D65003"/>
    <w:rsid w:val="00D65E61"/>
    <w:rsid w:val="00D66C63"/>
    <w:rsid w:val="00D679CA"/>
    <w:rsid w:val="00D67C04"/>
    <w:rsid w:val="00D70238"/>
    <w:rsid w:val="00D7036E"/>
    <w:rsid w:val="00D717EE"/>
    <w:rsid w:val="00D72B75"/>
    <w:rsid w:val="00D73F5C"/>
    <w:rsid w:val="00D74C79"/>
    <w:rsid w:val="00D751E0"/>
    <w:rsid w:val="00D75840"/>
    <w:rsid w:val="00D75D84"/>
    <w:rsid w:val="00D75DBC"/>
    <w:rsid w:val="00D75E83"/>
    <w:rsid w:val="00D7630D"/>
    <w:rsid w:val="00D76727"/>
    <w:rsid w:val="00D76BFF"/>
    <w:rsid w:val="00D80846"/>
    <w:rsid w:val="00D80F12"/>
    <w:rsid w:val="00D82CA9"/>
    <w:rsid w:val="00D8333B"/>
    <w:rsid w:val="00D8587F"/>
    <w:rsid w:val="00D92FA3"/>
    <w:rsid w:val="00D94BC6"/>
    <w:rsid w:val="00D94EED"/>
    <w:rsid w:val="00D950F7"/>
    <w:rsid w:val="00D95EBD"/>
    <w:rsid w:val="00D97256"/>
    <w:rsid w:val="00DA09EF"/>
    <w:rsid w:val="00DA0D02"/>
    <w:rsid w:val="00DA17AF"/>
    <w:rsid w:val="00DA27B0"/>
    <w:rsid w:val="00DA431A"/>
    <w:rsid w:val="00DA45A2"/>
    <w:rsid w:val="00DA60DA"/>
    <w:rsid w:val="00DA6697"/>
    <w:rsid w:val="00DA6B7A"/>
    <w:rsid w:val="00DA7CC3"/>
    <w:rsid w:val="00DB0A40"/>
    <w:rsid w:val="00DB1850"/>
    <w:rsid w:val="00DB4050"/>
    <w:rsid w:val="00DB571E"/>
    <w:rsid w:val="00DB6C03"/>
    <w:rsid w:val="00DB6E93"/>
    <w:rsid w:val="00DB7251"/>
    <w:rsid w:val="00DC0F6C"/>
    <w:rsid w:val="00DC2EEF"/>
    <w:rsid w:val="00DC3C7C"/>
    <w:rsid w:val="00DC425F"/>
    <w:rsid w:val="00DC4C4A"/>
    <w:rsid w:val="00DC782D"/>
    <w:rsid w:val="00DC797A"/>
    <w:rsid w:val="00DD0702"/>
    <w:rsid w:val="00DD107D"/>
    <w:rsid w:val="00DD11A6"/>
    <w:rsid w:val="00DD2665"/>
    <w:rsid w:val="00DD3737"/>
    <w:rsid w:val="00DD4841"/>
    <w:rsid w:val="00DD6A41"/>
    <w:rsid w:val="00DD6C62"/>
    <w:rsid w:val="00DE0F26"/>
    <w:rsid w:val="00DE1077"/>
    <w:rsid w:val="00DE40DF"/>
    <w:rsid w:val="00DE520A"/>
    <w:rsid w:val="00DE5BC3"/>
    <w:rsid w:val="00DE5DCB"/>
    <w:rsid w:val="00DE6655"/>
    <w:rsid w:val="00DF2F43"/>
    <w:rsid w:val="00DF3165"/>
    <w:rsid w:val="00DF3F88"/>
    <w:rsid w:val="00DF4A1A"/>
    <w:rsid w:val="00DF566D"/>
    <w:rsid w:val="00DF56A8"/>
    <w:rsid w:val="00DF647B"/>
    <w:rsid w:val="00DF7217"/>
    <w:rsid w:val="00E0123F"/>
    <w:rsid w:val="00E0342A"/>
    <w:rsid w:val="00E03C5B"/>
    <w:rsid w:val="00E05E93"/>
    <w:rsid w:val="00E064B2"/>
    <w:rsid w:val="00E06CD1"/>
    <w:rsid w:val="00E122D4"/>
    <w:rsid w:val="00E12EEE"/>
    <w:rsid w:val="00E130AC"/>
    <w:rsid w:val="00E153B7"/>
    <w:rsid w:val="00E174E8"/>
    <w:rsid w:val="00E1785F"/>
    <w:rsid w:val="00E178B9"/>
    <w:rsid w:val="00E207A2"/>
    <w:rsid w:val="00E22816"/>
    <w:rsid w:val="00E2285C"/>
    <w:rsid w:val="00E22F07"/>
    <w:rsid w:val="00E239B2"/>
    <w:rsid w:val="00E26EC5"/>
    <w:rsid w:val="00E30232"/>
    <w:rsid w:val="00E3037A"/>
    <w:rsid w:val="00E323AB"/>
    <w:rsid w:val="00E345F1"/>
    <w:rsid w:val="00E36B81"/>
    <w:rsid w:val="00E37BED"/>
    <w:rsid w:val="00E40323"/>
    <w:rsid w:val="00E40D91"/>
    <w:rsid w:val="00E41CAE"/>
    <w:rsid w:val="00E42BB6"/>
    <w:rsid w:val="00E43161"/>
    <w:rsid w:val="00E436F0"/>
    <w:rsid w:val="00E4440F"/>
    <w:rsid w:val="00E4469F"/>
    <w:rsid w:val="00E452B6"/>
    <w:rsid w:val="00E45FC4"/>
    <w:rsid w:val="00E464E0"/>
    <w:rsid w:val="00E470C1"/>
    <w:rsid w:val="00E47508"/>
    <w:rsid w:val="00E511E5"/>
    <w:rsid w:val="00E518AE"/>
    <w:rsid w:val="00E51CCD"/>
    <w:rsid w:val="00E5331F"/>
    <w:rsid w:val="00E53CD5"/>
    <w:rsid w:val="00E54669"/>
    <w:rsid w:val="00E54E9C"/>
    <w:rsid w:val="00E56612"/>
    <w:rsid w:val="00E608F3"/>
    <w:rsid w:val="00E6141C"/>
    <w:rsid w:val="00E6289C"/>
    <w:rsid w:val="00E645CA"/>
    <w:rsid w:val="00E64710"/>
    <w:rsid w:val="00E64FB8"/>
    <w:rsid w:val="00E65510"/>
    <w:rsid w:val="00E65D0A"/>
    <w:rsid w:val="00E664D0"/>
    <w:rsid w:val="00E748F0"/>
    <w:rsid w:val="00E754D4"/>
    <w:rsid w:val="00E77776"/>
    <w:rsid w:val="00E8036A"/>
    <w:rsid w:val="00E80DAB"/>
    <w:rsid w:val="00E82903"/>
    <w:rsid w:val="00E839F7"/>
    <w:rsid w:val="00E84864"/>
    <w:rsid w:val="00E861DB"/>
    <w:rsid w:val="00E8684A"/>
    <w:rsid w:val="00E87BC6"/>
    <w:rsid w:val="00E90533"/>
    <w:rsid w:val="00E9067C"/>
    <w:rsid w:val="00E9209B"/>
    <w:rsid w:val="00E947F4"/>
    <w:rsid w:val="00E95C59"/>
    <w:rsid w:val="00E960BE"/>
    <w:rsid w:val="00E96BD5"/>
    <w:rsid w:val="00EA0C9C"/>
    <w:rsid w:val="00EA427F"/>
    <w:rsid w:val="00EA462C"/>
    <w:rsid w:val="00EA6534"/>
    <w:rsid w:val="00EB2237"/>
    <w:rsid w:val="00EB30A2"/>
    <w:rsid w:val="00EB37B0"/>
    <w:rsid w:val="00EB41B8"/>
    <w:rsid w:val="00EB4CF9"/>
    <w:rsid w:val="00EB517D"/>
    <w:rsid w:val="00EB54B2"/>
    <w:rsid w:val="00EB5A4B"/>
    <w:rsid w:val="00EB5C5B"/>
    <w:rsid w:val="00EB673C"/>
    <w:rsid w:val="00EB769C"/>
    <w:rsid w:val="00EC00C3"/>
    <w:rsid w:val="00EC0958"/>
    <w:rsid w:val="00EC15AC"/>
    <w:rsid w:val="00EC35D6"/>
    <w:rsid w:val="00EC5096"/>
    <w:rsid w:val="00EC53A4"/>
    <w:rsid w:val="00EC6BB7"/>
    <w:rsid w:val="00EC7009"/>
    <w:rsid w:val="00ED0B95"/>
    <w:rsid w:val="00ED0F8A"/>
    <w:rsid w:val="00ED2AC8"/>
    <w:rsid w:val="00ED3864"/>
    <w:rsid w:val="00ED38F7"/>
    <w:rsid w:val="00ED4BEF"/>
    <w:rsid w:val="00ED4F1C"/>
    <w:rsid w:val="00ED6B29"/>
    <w:rsid w:val="00EE0F4B"/>
    <w:rsid w:val="00EE126F"/>
    <w:rsid w:val="00EE2EF1"/>
    <w:rsid w:val="00EE7D29"/>
    <w:rsid w:val="00EF021C"/>
    <w:rsid w:val="00EF1DFE"/>
    <w:rsid w:val="00EF380D"/>
    <w:rsid w:val="00EF6FA8"/>
    <w:rsid w:val="00F00636"/>
    <w:rsid w:val="00F00BE7"/>
    <w:rsid w:val="00F02ADE"/>
    <w:rsid w:val="00F0378C"/>
    <w:rsid w:val="00F043A4"/>
    <w:rsid w:val="00F072FB"/>
    <w:rsid w:val="00F0739F"/>
    <w:rsid w:val="00F1073B"/>
    <w:rsid w:val="00F11321"/>
    <w:rsid w:val="00F119A4"/>
    <w:rsid w:val="00F15B8B"/>
    <w:rsid w:val="00F16D5B"/>
    <w:rsid w:val="00F1721E"/>
    <w:rsid w:val="00F17BB7"/>
    <w:rsid w:val="00F2036A"/>
    <w:rsid w:val="00F20739"/>
    <w:rsid w:val="00F20C26"/>
    <w:rsid w:val="00F20E3F"/>
    <w:rsid w:val="00F210A4"/>
    <w:rsid w:val="00F22F9F"/>
    <w:rsid w:val="00F23508"/>
    <w:rsid w:val="00F238CE"/>
    <w:rsid w:val="00F268EE"/>
    <w:rsid w:val="00F269BC"/>
    <w:rsid w:val="00F300D2"/>
    <w:rsid w:val="00F301C3"/>
    <w:rsid w:val="00F3023A"/>
    <w:rsid w:val="00F304AE"/>
    <w:rsid w:val="00F30BA0"/>
    <w:rsid w:val="00F30C87"/>
    <w:rsid w:val="00F3114A"/>
    <w:rsid w:val="00F326CC"/>
    <w:rsid w:val="00F32F28"/>
    <w:rsid w:val="00F33659"/>
    <w:rsid w:val="00F34565"/>
    <w:rsid w:val="00F34AF7"/>
    <w:rsid w:val="00F35470"/>
    <w:rsid w:val="00F3624F"/>
    <w:rsid w:val="00F366D6"/>
    <w:rsid w:val="00F3755B"/>
    <w:rsid w:val="00F40862"/>
    <w:rsid w:val="00F425F4"/>
    <w:rsid w:val="00F42AF9"/>
    <w:rsid w:val="00F42BCE"/>
    <w:rsid w:val="00F44B16"/>
    <w:rsid w:val="00F44D0B"/>
    <w:rsid w:val="00F460A8"/>
    <w:rsid w:val="00F50ABB"/>
    <w:rsid w:val="00F51DD5"/>
    <w:rsid w:val="00F52C18"/>
    <w:rsid w:val="00F5304A"/>
    <w:rsid w:val="00F56CA3"/>
    <w:rsid w:val="00F56E1E"/>
    <w:rsid w:val="00F577AF"/>
    <w:rsid w:val="00F624BC"/>
    <w:rsid w:val="00F62826"/>
    <w:rsid w:val="00F62CFE"/>
    <w:rsid w:val="00F63CA9"/>
    <w:rsid w:val="00F64497"/>
    <w:rsid w:val="00F64C23"/>
    <w:rsid w:val="00F64D9C"/>
    <w:rsid w:val="00F65A22"/>
    <w:rsid w:val="00F65ADF"/>
    <w:rsid w:val="00F66554"/>
    <w:rsid w:val="00F668AA"/>
    <w:rsid w:val="00F6715B"/>
    <w:rsid w:val="00F67AA6"/>
    <w:rsid w:val="00F7153E"/>
    <w:rsid w:val="00F71E6B"/>
    <w:rsid w:val="00F74C10"/>
    <w:rsid w:val="00F80F4B"/>
    <w:rsid w:val="00F82644"/>
    <w:rsid w:val="00F82A11"/>
    <w:rsid w:val="00F834C9"/>
    <w:rsid w:val="00F834DC"/>
    <w:rsid w:val="00F8386E"/>
    <w:rsid w:val="00F83BB1"/>
    <w:rsid w:val="00F8453E"/>
    <w:rsid w:val="00F85626"/>
    <w:rsid w:val="00F86E7A"/>
    <w:rsid w:val="00F87397"/>
    <w:rsid w:val="00F90114"/>
    <w:rsid w:val="00F92EC1"/>
    <w:rsid w:val="00F9344F"/>
    <w:rsid w:val="00F937D1"/>
    <w:rsid w:val="00F93B4E"/>
    <w:rsid w:val="00F94AF4"/>
    <w:rsid w:val="00F950CA"/>
    <w:rsid w:val="00F95D4C"/>
    <w:rsid w:val="00F97A4D"/>
    <w:rsid w:val="00FA026F"/>
    <w:rsid w:val="00FA1A16"/>
    <w:rsid w:val="00FA33B9"/>
    <w:rsid w:val="00FA3E5E"/>
    <w:rsid w:val="00FA4519"/>
    <w:rsid w:val="00FA4528"/>
    <w:rsid w:val="00FA6263"/>
    <w:rsid w:val="00FA709D"/>
    <w:rsid w:val="00FA734D"/>
    <w:rsid w:val="00FB069F"/>
    <w:rsid w:val="00FB0D69"/>
    <w:rsid w:val="00FB0D9D"/>
    <w:rsid w:val="00FB1478"/>
    <w:rsid w:val="00FB1597"/>
    <w:rsid w:val="00FB276B"/>
    <w:rsid w:val="00FB2BB6"/>
    <w:rsid w:val="00FB2D91"/>
    <w:rsid w:val="00FB38F3"/>
    <w:rsid w:val="00FB4113"/>
    <w:rsid w:val="00FB4195"/>
    <w:rsid w:val="00FB6573"/>
    <w:rsid w:val="00FB7980"/>
    <w:rsid w:val="00FC05D1"/>
    <w:rsid w:val="00FC18CC"/>
    <w:rsid w:val="00FC1F66"/>
    <w:rsid w:val="00FC44EE"/>
    <w:rsid w:val="00FC6261"/>
    <w:rsid w:val="00FC74D2"/>
    <w:rsid w:val="00FC7607"/>
    <w:rsid w:val="00FD0583"/>
    <w:rsid w:val="00FD084B"/>
    <w:rsid w:val="00FD168B"/>
    <w:rsid w:val="00FD4659"/>
    <w:rsid w:val="00FD4D4F"/>
    <w:rsid w:val="00FD58B6"/>
    <w:rsid w:val="00FD65F9"/>
    <w:rsid w:val="00FD6F98"/>
    <w:rsid w:val="00FD7C8A"/>
    <w:rsid w:val="00FE142A"/>
    <w:rsid w:val="00FE1A14"/>
    <w:rsid w:val="00FE25CC"/>
    <w:rsid w:val="00FE3E00"/>
    <w:rsid w:val="00FE4437"/>
    <w:rsid w:val="00FE6C67"/>
    <w:rsid w:val="00FE6DC4"/>
    <w:rsid w:val="00FE7ADA"/>
    <w:rsid w:val="00FF0B1D"/>
    <w:rsid w:val="00FF12FF"/>
    <w:rsid w:val="00FF40CF"/>
    <w:rsid w:val="00FF4B1B"/>
    <w:rsid w:val="00FF58A0"/>
    <w:rsid w:val="00FF6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49068"/>
  <w15:docId w15:val="{C8F998BD-E78C-4F26-8C32-1969C06D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6A8"/>
  </w:style>
  <w:style w:type="paragraph" w:styleId="Heading1">
    <w:name w:val="heading 1"/>
    <w:basedOn w:val="Normal"/>
    <w:next w:val="Normal"/>
    <w:link w:val="Heading1Char"/>
    <w:qFormat/>
    <w:rsid w:val="00CA17F8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CA17F8"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A17F8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CA17F8"/>
    <w:pPr>
      <w:keepNext/>
      <w:outlineLvl w:val="3"/>
    </w:pPr>
    <w:rPr>
      <w:rFonts w:ascii="Switzerland" w:hAnsi="Switzerland"/>
      <w:b/>
      <w:sz w:val="22"/>
      <w:u w:val="single"/>
    </w:rPr>
  </w:style>
  <w:style w:type="paragraph" w:styleId="Heading5">
    <w:name w:val="heading 5"/>
    <w:basedOn w:val="Normal"/>
    <w:next w:val="Normal"/>
    <w:qFormat/>
    <w:rsid w:val="00CA17F8"/>
    <w:pPr>
      <w:keepNext/>
      <w:jc w:val="both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rsid w:val="00CA17F8"/>
    <w:pPr>
      <w:keepNext/>
      <w:ind w:right="-426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rsid w:val="00CA17F8"/>
    <w:pPr>
      <w:keepNext/>
      <w:ind w:right="-426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CA17F8"/>
    <w:pPr>
      <w:keepNext/>
      <w:ind w:right="-284"/>
      <w:outlineLvl w:val="7"/>
    </w:pPr>
    <w:rPr>
      <w:sz w:val="24"/>
      <w:u w:val="single"/>
    </w:rPr>
  </w:style>
  <w:style w:type="paragraph" w:styleId="Heading9">
    <w:name w:val="heading 9"/>
    <w:basedOn w:val="Normal"/>
    <w:next w:val="Normal"/>
    <w:qFormat/>
    <w:rsid w:val="00CA17F8"/>
    <w:pPr>
      <w:keepNext/>
      <w:ind w:right="-426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A17F8"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link w:val="FooterChar"/>
    <w:uiPriority w:val="99"/>
    <w:rsid w:val="00CA17F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CA17F8"/>
  </w:style>
  <w:style w:type="paragraph" w:styleId="Header">
    <w:name w:val="header"/>
    <w:basedOn w:val="Normal"/>
    <w:link w:val="HeaderChar"/>
    <w:uiPriority w:val="99"/>
    <w:rsid w:val="00CA17F8"/>
    <w:pPr>
      <w:tabs>
        <w:tab w:val="center" w:pos="4536"/>
        <w:tab w:val="right" w:pos="9072"/>
      </w:tabs>
    </w:pPr>
  </w:style>
  <w:style w:type="paragraph" w:styleId="BodyText">
    <w:name w:val="Body Text"/>
    <w:aliases w:val="Základný text odstavca,Základní text"/>
    <w:basedOn w:val="Normal"/>
    <w:link w:val="BodyTextChar"/>
    <w:rsid w:val="00CA17F8"/>
    <w:pPr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uiPriority w:val="99"/>
    <w:rsid w:val="00CA17F8"/>
    <w:pPr>
      <w:ind w:left="705"/>
    </w:pPr>
    <w:rPr>
      <w:rFonts w:ascii="Switzerland" w:hAnsi="Switzerland"/>
      <w:sz w:val="22"/>
    </w:rPr>
  </w:style>
  <w:style w:type="paragraph" w:styleId="BodyTextIndent2">
    <w:name w:val="Body Text Indent 2"/>
    <w:basedOn w:val="Normal"/>
    <w:rsid w:val="00CA17F8"/>
    <w:pPr>
      <w:ind w:left="708"/>
    </w:pPr>
    <w:rPr>
      <w:rFonts w:ascii="Switzerland" w:hAnsi="Switzerland"/>
      <w:sz w:val="22"/>
    </w:rPr>
  </w:style>
  <w:style w:type="paragraph" w:customStyle="1" w:styleId="Texttabulky">
    <w:name w:val="Text tabulky"/>
    <w:rsid w:val="00CA17F8"/>
    <w:rPr>
      <w:rFonts w:ascii="Arial" w:hAnsi="Arial"/>
      <w:snapToGrid w:val="0"/>
      <w:color w:val="000000"/>
      <w:sz w:val="24"/>
      <w:lang w:val="cs-CZ" w:eastAsia="cs-CZ"/>
    </w:rPr>
  </w:style>
  <w:style w:type="paragraph" w:customStyle="1" w:styleId="dka">
    <w:name w:val="Řádka"/>
    <w:rsid w:val="00CA17F8"/>
    <w:pPr>
      <w:tabs>
        <w:tab w:val="left" w:pos="2835"/>
        <w:tab w:val="left" w:pos="5103"/>
        <w:tab w:val="left" w:pos="7626"/>
      </w:tabs>
    </w:pPr>
    <w:rPr>
      <w:rFonts w:ascii="AT*Switzerland Light" w:hAnsi="AT*Switzerland Light"/>
      <w:i/>
      <w:snapToGrid w:val="0"/>
      <w:color w:val="000000"/>
      <w:sz w:val="18"/>
      <w:lang w:val="cs-CZ" w:eastAsia="cs-CZ"/>
    </w:rPr>
  </w:style>
  <w:style w:type="paragraph" w:styleId="Title">
    <w:name w:val="Title"/>
    <w:basedOn w:val="Normal"/>
    <w:qFormat/>
    <w:rsid w:val="00CA17F8"/>
    <w:pPr>
      <w:jc w:val="center"/>
    </w:pPr>
    <w:rPr>
      <w:b/>
      <w:sz w:val="28"/>
      <w:u w:val="single"/>
    </w:rPr>
  </w:style>
  <w:style w:type="paragraph" w:styleId="BodyText2">
    <w:name w:val="Body Text 2"/>
    <w:basedOn w:val="Normal"/>
    <w:link w:val="BodyText2Char"/>
    <w:rsid w:val="00CA17F8"/>
    <w:rPr>
      <w:sz w:val="24"/>
    </w:rPr>
  </w:style>
  <w:style w:type="paragraph" w:styleId="BodyText3">
    <w:name w:val="Body Text 3"/>
    <w:basedOn w:val="Normal"/>
    <w:rsid w:val="00CA17F8"/>
    <w:rPr>
      <w:sz w:val="24"/>
    </w:rPr>
  </w:style>
  <w:style w:type="paragraph" w:customStyle="1" w:styleId="ZkladntextZkladntextodstavca">
    <w:name w:val="Základní text.Základný text odstavca"/>
    <w:basedOn w:val="Normal"/>
    <w:rsid w:val="000420AF"/>
    <w:pPr>
      <w:jc w:val="both"/>
    </w:pPr>
    <w:rPr>
      <w:sz w:val="24"/>
      <w:lang w:eastAsia="cs-CZ"/>
    </w:rPr>
  </w:style>
  <w:style w:type="paragraph" w:customStyle="1" w:styleId="ZkladntextZkladntextodstavca1">
    <w:name w:val="Základní text.Základný text odstavca1"/>
    <w:basedOn w:val="Normal"/>
    <w:rsid w:val="00571BEB"/>
    <w:pPr>
      <w:jc w:val="both"/>
    </w:pPr>
    <w:rPr>
      <w:sz w:val="24"/>
      <w:lang w:eastAsia="cs-CZ"/>
    </w:rPr>
  </w:style>
  <w:style w:type="paragraph" w:customStyle="1" w:styleId="Odrky">
    <w:name w:val="Odrážky"/>
    <w:basedOn w:val="Normal"/>
    <w:rsid w:val="008516F6"/>
    <w:pPr>
      <w:tabs>
        <w:tab w:val="left" w:pos="3119"/>
        <w:tab w:val="left" w:pos="3402"/>
        <w:tab w:val="right" w:pos="6237"/>
      </w:tabs>
      <w:spacing w:before="120"/>
      <w:ind w:left="1134" w:hanging="283"/>
      <w:jc w:val="both"/>
    </w:pPr>
    <w:rPr>
      <w:rFonts w:ascii="Arial" w:hAnsi="Arial"/>
      <w:lang w:eastAsia="cs-CZ"/>
    </w:rPr>
  </w:style>
  <w:style w:type="character" w:customStyle="1" w:styleId="BodyTextChar">
    <w:name w:val="Body Text Char"/>
    <w:aliases w:val="Základný text odstavca Char,Základní text Char"/>
    <w:basedOn w:val="DefaultParagraphFont"/>
    <w:link w:val="BodyText"/>
    <w:rsid w:val="00D8587F"/>
    <w:rPr>
      <w:sz w:val="24"/>
      <w:lang w:val="sk-SK" w:eastAsia="sk-SK" w:bidi="ar-SA"/>
    </w:rPr>
  </w:style>
  <w:style w:type="character" w:customStyle="1" w:styleId="BodyText2Char">
    <w:name w:val="Body Text 2 Char"/>
    <w:basedOn w:val="DefaultParagraphFont"/>
    <w:link w:val="BodyText2"/>
    <w:rsid w:val="0005164F"/>
    <w:rPr>
      <w:sz w:val="24"/>
      <w:lang w:val="sk-SK" w:eastAsia="sk-SK"/>
    </w:rPr>
  </w:style>
  <w:style w:type="character" w:customStyle="1" w:styleId="itemname">
    <w:name w:val="itemname"/>
    <w:basedOn w:val="DefaultParagraphFont"/>
    <w:rsid w:val="001B3870"/>
  </w:style>
  <w:style w:type="paragraph" w:customStyle="1" w:styleId="normlny11">
    <w:name w:val="normálny 11"/>
    <w:basedOn w:val="Normal"/>
    <w:rsid w:val="00FF40CF"/>
    <w:pPr>
      <w:numPr>
        <w:numId w:val="2"/>
      </w:num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2419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83CD6"/>
    <w:rPr>
      <w:lang w:val="cs-CZ"/>
    </w:rPr>
  </w:style>
  <w:style w:type="character" w:customStyle="1" w:styleId="BodyTextIndentChar">
    <w:name w:val="Body Text Indent Char"/>
    <w:link w:val="BodyTextIndent"/>
    <w:uiPriority w:val="99"/>
    <w:rsid w:val="006A4556"/>
    <w:rPr>
      <w:rFonts w:ascii="Switzerland" w:hAnsi="Switzerland"/>
      <w:sz w:val="22"/>
    </w:rPr>
  </w:style>
  <w:style w:type="character" w:customStyle="1" w:styleId="Heading1Char">
    <w:name w:val="Heading 1 Char"/>
    <w:basedOn w:val="DefaultParagraphFont"/>
    <w:link w:val="Heading1"/>
    <w:rsid w:val="000A5E8A"/>
    <w:rPr>
      <w:b/>
    </w:rPr>
  </w:style>
  <w:style w:type="character" w:customStyle="1" w:styleId="apple-converted-space">
    <w:name w:val="apple-converted-space"/>
    <w:basedOn w:val="DefaultParagraphFont"/>
    <w:rsid w:val="000A5E8A"/>
  </w:style>
  <w:style w:type="paragraph" w:customStyle="1" w:styleId="Default">
    <w:name w:val="Default"/>
    <w:rsid w:val="00ED38F7"/>
    <w:pPr>
      <w:autoSpaceDE w:val="0"/>
      <w:autoSpaceDN w:val="0"/>
      <w:adjustRightInd w:val="0"/>
    </w:pPr>
    <w:rPr>
      <w:rFonts w:ascii="Myriad Pro Light" w:hAnsi="Myriad Pro Light" w:cs="Myriad Pro Light"/>
      <w:color w:val="000000"/>
      <w:sz w:val="24"/>
      <w:szCs w:val="24"/>
    </w:rPr>
  </w:style>
  <w:style w:type="paragraph" w:styleId="List4">
    <w:name w:val="List 4"/>
    <w:basedOn w:val="Normal"/>
    <w:uiPriority w:val="99"/>
    <w:rsid w:val="006E6D72"/>
    <w:pPr>
      <w:overflowPunct w:val="0"/>
      <w:autoSpaceDE w:val="0"/>
      <w:autoSpaceDN w:val="0"/>
      <w:adjustRightInd w:val="0"/>
      <w:ind w:left="1132" w:hanging="283"/>
      <w:textAlignment w:val="baseline"/>
    </w:pPr>
  </w:style>
  <w:style w:type="character" w:styleId="Emphasis">
    <w:name w:val="Emphasis"/>
    <w:basedOn w:val="DefaultParagraphFont"/>
    <w:uiPriority w:val="20"/>
    <w:qFormat/>
    <w:rsid w:val="00F20739"/>
    <w:rPr>
      <w:i/>
      <w:iCs/>
    </w:rPr>
  </w:style>
  <w:style w:type="character" w:customStyle="1" w:styleId="HeaderChar">
    <w:name w:val="Header Char"/>
    <w:link w:val="Header"/>
    <w:uiPriority w:val="99"/>
    <w:rsid w:val="00EC15AC"/>
  </w:style>
  <w:style w:type="paragraph" w:styleId="BalloonText">
    <w:name w:val="Balloon Text"/>
    <w:basedOn w:val="Normal"/>
    <w:link w:val="BalloonTextChar"/>
    <w:semiHidden/>
    <w:unhideWhenUsed/>
    <w:rsid w:val="00EC1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15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EC02A-532B-4F76-8D7F-E837DFAA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10712</TotalTime>
  <Pages>12</Pages>
  <Words>3797</Words>
  <Characters>21649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TECHNICKÁ SPRÁVA PRE PROJEKT VZDUCHOTECHNIKY</vt:lpstr>
      <vt:lpstr>TECHNICKÁ SPRÁVA PRE PROJEKT VZDUCHOTECHNIKY</vt:lpstr>
    </vt:vector>
  </TitlesOfParts>
  <Company>poly</Company>
  <LinksUpToDate>false</LinksUpToDate>
  <CharactersWithSpaces>25396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SPRÁVA PRE PROJEKT VZDUCHOTECHNIKY</dc:title>
  <dc:creator>Monika Amberská</dc:creator>
  <cp:lastModifiedBy>Asus</cp:lastModifiedBy>
  <cp:revision>69</cp:revision>
  <cp:lastPrinted>2020-03-11T12:55:00Z</cp:lastPrinted>
  <dcterms:created xsi:type="dcterms:W3CDTF">2018-12-03T13:28:00Z</dcterms:created>
  <dcterms:modified xsi:type="dcterms:W3CDTF">2020-03-11T12:55:00Z</dcterms:modified>
</cp:coreProperties>
</file>